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567A" w:rsidRDefault="00DF567A">
      <w:pPr>
        <w:pStyle w:val="a3"/>
      </w:pPr>
    </w:p>
    <w:p w:rsidR="00DF567A" w:rsidRDefault="00DF567A">
      <w:pPr>
        <w:pStyle w:val="a3"/>
      </w:pPr>
      <w:r>
        <w:t>Брянская область</w:t>
      </w:r>
    </w:p>
    <w:p w:rsidR="00DF567A" w:rsidRDefault="00DF567A">
      <w:pPr>
        <w:pStyle w:val="4"/>
        <w:rPr>
          <w:rFonts w:ascii="Arial" w:hAnsi="Arial" w:cs="Arial"/>
          <w:b w:val="0"/>
          <w:i/>
          <w:sz w:val="36"/>
        </w:rPr>
      </w:pPr>
      <w:r>
        <w:rPr>
          <w:rFonts w:ascii="Arial" w:hAnsi="Arial" w:cs="Arial"/>
          <w:sz w:val="36"/>
        </w:rPr>
        <w:t>АДМИНИСТРАЦИЯ КАРАЧЕВСКОГО РАЙОНА</w:t>
      </w:r>
    </w:p>
    <w:p w:rsidR="00DF567A" w:rsidRDefault="00DF567A">
      <w:pPr>
        <w:pStyle w:val="1"/>
      </w:pPr>
      <w:r>
        <w:t>ПОСТАНОВЛЕНИЕ</w:t>
      </w:r>
    </w:p>
    <w:p w:rsidR="00DF567A" w:rsidRDefault="00DF567A">
      <w:pPr>
        <w:ind w:firstLine="284"/>
        <w:rPr>
          <w:spacing w:val="8"/>
          <w:sz w:val="16"/>
        </w:rPr>
      </w:pPr>
    </w:p>
    <w:p w:rsidR="00DF567A" w:rsidRDefault="00DF567A">
      <w:pPr>
        <w:ind w:firstLine="284"/>
        <w:rPr>
          <w:spacing w:val="8"/>
          <w:sz w:val="24"/>
        </w:rPr>
      </w:pPr>
      <w:r>
        <w:rPr>
          <w:spacing w:val="8"/>
          <w:sz w:val="24"/>
        </w:rPr>
        <w:t>От</w:t>
      </w:r>
      <w:r w:rsidR="007F0868">
        <w:rPr>
          <w:spacing w:val="8"/>
          <w:sz w:val="24"/>
        </w:rPr>
        <w:t xml:space="preserve"> </w:t>
      </w:r>
      <w:r w:rsidR="0042057B">
        <w:rPr>
          <w:spacing w:val="8"/>
          <w:sz w:val="24"/>
        </w:rPr>
        <w:t>31.10</w:t>
      </w:r>
      <w:r w:rsidR="007F0868">
        <w:rPr>
          <w:spacing w:val="8"/>
          <w:sz w:val="24"/>
        </w:rPr>
        <w:t xml:space="preserve"> </w:t>
      </w:r>
      <w:r w:rsidR="004459EE">
        <w:rPr>
          <w:spacing w:val="8"/>
          <w:sz w:val="24"/>
        </w:rPr>
        <w:t>.202</w:t>
      </w:r>
      <w:r w:rsidR="0042057B">
        <w:rPr>
          <w:spacing w:val="8"/>
          <w:sz w:val="24"/>
        </w:rPr>
        <w:t>4</w:t>
      </w:r>
      <w:r w:rsidR="004459EE">
        <w:rPr>
          <w:spacing w:val="8"/>
          <w:sz w:val="24"/>
        </w:rPr>
        <w:t xml:space="preserve"> </w:t>
      </w:r>
      <w:r w:rsidR="007F0868">
        <w:rPr>
          <w:spacing w:val="8"/>
          <w:sz w:val="24"/>
        </w:rPr>
        <w:t>г</w:t>
      </w:r>
      <w:r w:rsidR="004459EE">
        <w:rPr>
          <w:spacing w:val="8"/>
          <w:sz w:val="24"/>
        </w:rPr>
        <w:t xml:space="preserve"> </w:t>
      </w:r>
      <w:r>
        <w:rPr>
          <w:spacing w:val="8"/>
          <w:sz w:val="24"/>
        </w:rPr>
        <w:t>№</w:t>
      </w:r>
      <w:r w:rsidR="000371E3">
        <w:rPr>
          <w:spacing w:val="8"/>
          <w:sz w:val="24"/>
        </w:rPr>
        <w:t>1618</w:t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r>
        <w:rPr>
          <w:spacing w:val="8"/>
          <w:sz w:val="24"/>
        </w:rPr>
        <w:tab/>
      </w:r>
      <w:proofErr w:type="spellStart"/>
      <w:r>
        <w:rPr>
          <w:spacing w:val="8"/>
          <w:sz w:val="24"/>
        </w:rPr>
        <w:t>г</w:t>
      </w:r>
      <w:proofErr w:type="gramStart"/>
      <w:r>
        <w:rPr>
          <w:spacing w:val="8"/>
          <w:sz w:val="24"/>
        </w:rPr>
        <w:t>.К</w:t>
      </w:r>
      <w:proofErr w:type="gramEnd"/>
      <w:r>
        <w:rPr>
          <w:spacing w:val="8"/>
          <w:sz w:val="24"/>
        </w:rPr>
        <w:t>арачев</w:t>
      </w:r>
      <w:proofErr w:type="spellEnd"/>
      <w:r>
        <w:rPr>
          <w:spacing w:val="8"/>
          <w:sz w:val="24"/>
        </w:rPr>
        <w:t>, Брянская обл.</w:t>
      </w:r>
    </w:p>
    <w:p w:rsidR="00DF567A" w:rsidRDefault="00DF567A">
      <w:pPr>
        <w:rPr>
          <w:spacing w:val="8"/>
          <w:sz w:val="24"/>
        </w:rPr>
      </w:pPr>
    </w:p>
    <w:p w:rsidR="00923430" w:rsidRDefault="00923430" w:rsidP="00EF3448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Основные направления </w:t>
      </w:r>
      <w:proofErr w:type="gramStart"/>
      <w:r>
        <w:rPr>
          <w:bCs/>
          <w:spacing w:val="8"/>
          <w:sz w:val="28"/>
          <w:szCs w:val="28"/>
        </w:rPr>
        <w:t>бюджетной</w:t>
      </w:r>
      <w:proofErr w:type="gramEnd"/>
      <w:r>
        <w:rPr>
          <w:bCs/>
          <w:spacing w:val="8"/>
          <w:sz w:val="28"/>
          <w:szCs w:val="28"/>
        </w:rPr>
        <w:t xml:space="preserve"> и налоговой </w:t>
      </w:r>
    </w:p>
    <w:p w:rsidR="00D41011" w:rsidRDefault="00923430" w:rsidP="00EF3448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политики Карачевск</w:t>
      </w:r>
      <w:r w:rsidR="00D41011">
        <w:rPr>
          <w:bCs/>
          <w:spacing w:val="8"/>
          <w:sz w:val="28"/>
          <w:szCs w:val="28"/>
        </w:rPr>
        <w:t>ого</w:t>
      </w:r>
      <w:r>
        <w:rPr>
          <w:bCs/>
          <w:spacing w:val="8"/>
          <w:sz w:val="28"/>
          <w:szCs w:val="28"/>
        </w:rPr>
        <w:t xml:space="preserve">  муниципальн</w:t>
      </w:r>
      <w:r w:rsidR="00D41011">
        <w:rPr>
          <w:bCs/>
          <w:spacing w:val="8"/>
          <w:sz w:val="28"/>
          <w:szCs w:val="28"/>
        </w:rPr>
        <w:t>ого</w:t>
      </w:r>
      <w:r>
        <w:rPr>
          <w:bCs/>
          <w:spacing w:val="8"/>
          <w:sz w:val="28"/>
          <w:szCs w:val="28"/>
        </w:rPr>
        <w:t xml:space="preserve"> район</w:t>
      </w:r>
      <w:r w:rsidR="00D41011">
        <w:rPr>
          <w:bCs/>
          <w:spacing w:val="8"/>
          <w:sz w:val="28"/>
          <w:szCs w:val="28"/>
        </w:rPr>
        <w:t>а</w:t>
      </w:r>
    </w:p>
    <w:p w:rsidR="00923430" w:rsidRDefault="00D41011" w:rsidP="00EF3448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Брянской области </w:t>
      </w:r>
      <w:r w:rsidR="00923430">
        <w:rPr>
          <w:bCs/>
          <w:spacing w:val="8"/>
          <w:sz w:val="28"/>
          <w:szCs w:val="28"/>
        </w:rPr>
        <w:t xml:space="preserve"> и Карачевско</w:t>
      </w:r>
      <w:r>
        <w:rPr>
          <w:bCs/>
          <w:spacing w:val="8"/>
          <w:sz w:val="28"/>
          <w:szCs w:val="28"/>
        </w:rPr>
        <w:t>го</w:t>
      </w:r>
      <w:r w:rsidR="00923430">
        <w:rPr>
          <w:bCs/>
          <w:spacing w:val="8"/>
          <w:sz w:val="28"/>
          <w:szCs w:val="28"/>
        </w:rPr>
        <w:t xml:space="preserve"> </w:t>
      </w:r>
      <w:proofErr w:type="gramStart"/>
      <w:r w:rsidR="00923430">
        <w:rPr>
          <w:bCs/>
          <w:spacing w:val="8"/>
          <w:sz w:val="28"/>
          <w:szCs w:val="28"/>
        </w:rPr>
        <w:t>городско</w:t>
      </w:r>
      <w:r>
        <w:rPr>
          <w:bCs/>
          <w:spacing w:val="8"/>
          <w:sz w:val="28"/>
          <w:szCs w:val="28"/>
        </w:rPr>
        <w:t>го</w:t>
      </w:r>
      <w:proofErr w:type="gramEnd"/>
      <w:r w:rsidR="00923430">
        <w:rPr>
          <w:bCs/>
          <w:spacing w:val="8"/>
          <w:sz w:val="28"/>
          <w:szCs w:val="28"/>
        </w:rPr>
        <w:t xml:space="preserve"> </w:t>
      </w:r>
    </w:p>
    <w:p w:rsidR="00D41011" w:rsidRDefault="00923430" w:rsidP="00EF3448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поселени</w:t>
      </w:r>
      <w:r w:rsidR="00D41011">
        <w:rPr>
          <w:bCs/>
          <w:spacing w:val="8"/>
          <w:sz w:val="28"/>
          <w:szCs w:val="28"/>
        </w:rPr>
        <w:t>я</w:t>
      </w:r>
      <w:r>
        <w:rPr>
          <w:bCs/>
          <w:spacing w:val="8"/>
          <w:sz w:val="28"/>
          <w:szCs w:val="28"/>
        </w:rPr>
        <w:t xml:space="preserve"> </w:t>
      </w:r>
      <w:r w:rsidR="00D41011">
        <w:rPr>
          <w:bCs/>
          <w:spacing w:val="8"/>
          <w:sz w:val="28"/>
          <w:szCs w:val="28"/>
        </w:rPr>
        <w:t>Карачевского  муниципального  района</w:t>
      </w:r>
    </w:p>
    <w:p w:rsidR="00923430" w:rsidRDefault="00D41011" w:rsidP="00EF3448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 xml:space="preserve">Брянской области  </w:t>
      </w:r>
      <w:r w:rsidR="00923430">
        <w:rPr>
          <w:bCs/>
          <w:spacing w:val="8"/>
          <w:sz w:val="28"/>
          <w:szCs w:val="28"/>
        </w:rPr>
        <w:t>на 202</w:t>
      </w:r>
      <w:r w:rsidR="0042057B">
        <w:rPr>
          <w:bCs/>
          <w:spacing w:val="8"/>
          <w:sz w:val="28"/>
          <w:szCs w:val="28"/>
        </w:rPr>
        <w:t>5</w:t>
      </w:r>
      <w:r w:rsidR="00923430">
        <w:rPr>
          <w:bCs/>
          <w:spacing w:val="8"/>
          <w:sz w:val="28"/>
          <w:szCs w:val="28"/>
        </w:rPr>
        <w:t xml:space="preserve"> год  и на плановый период </w:t>
      </w:r>
    </w:p>
    <w:p w:rsidR="00923430" w:rsidRDefault="00923430" w:rsidP="00EF3448">
      <w:pPr>
        <w:jc w:val="both"/>
        <w:rPr>
          <w:bCs/>
          <w:spacing w:val="8"/>
          <w:sz w:val="28"/>
          <w:szCs w:val="28"/>
        </w:rPr>
      </w:pPr>
      <w:r>
        <w:rPr>
          <w:bCs/>
          <w:spacing w:val="8"/>
          <w:sz w:val="28"/>
          <w:szCs w:val="28"/>
        </w:rPr>
        <w:t>202</w:t>
      </w:r>
      <w:r w:rsidR="0042057B">
        <w:rPr>
          <w:bCs/>
          <w:spacing w:val="8"/>
          <w:sz w:val="28"/>
          <w:szCs w:val="28"/>
        </w:rPr>
        <w:t>6</w:t>
      </w:r>
      <w:r>
        <w:rPr>
          <w:bCs/>
          <w:spacing w:val="8"/>
          <w:sz w:val="28"/>
          <w:szCs w:val="28"/>
        </w:rPr>
        <w:t xml:space="preserve"> и 202</w:t>
      </w:r>
      <w:r w:rsidR="0042057B">
        <w:rPr>
          <w:bCs/>
          <w:spacing w:val="8"/>
          <w:sz w:val="28"/>
          <w:szCs w:val="28"/>
        </w:rPr>
        <w:t>7</w:t>
      </w:r>
      <w:r>
        <w:rPr>
          <w:bCs/>
          <w:spacing w:val="8"/>
          <w:sz w:val="28"/>
          <w:szCs w:val="28"/>
        </w:rPr>
        <w:t xml:space="preserve"> годов</w:t>
      </w:r>
      <w:r w:rsidR="00D41011">
        <w:rPr>
          <w:bCs/>
          <w:spacing w:val="8"/>
          <w:sz w:val="28"/>
          <w:szCs w:val="28"/>
        </w:rPr>
        <w:t xml:space="preserve"> </w:t>
      </w:r>
    </w:p>
    <w:p w:rsidR="00DF567A" w:rsidRDefault="00DF567A" w:rsidP="00EF3448">
      <w:pPr>
        <w:jc w:val="both"/>
        <w:rPr>
          <w:b/>
          <w:bCs/>
          <w:spacing w:val="8"/>
          <w:sz w:val="24"/>
        </w:rPr>
      </w:pPr>
    </w:p>
    <w:p w:rsidR="00DF567A" w:rsidRDefault="00DF567A">
      <w:pPr>
        <w:rPr>
          <w:b/>
          <w:bCs/>
          <w:spacing w:val="8"/>
          <w:sz w:val="24"/>
        </w:rPr>
      </w:pPr>
    </w:p>
    <w:p w:rsidR="00115247" w:rsidRDefault="00115247" w:rsidP="00115247">
      <w:pPr>
        <w:jc w:val="both"/>
        <w:rPr>
          <w:spacing w:val="8"/>
        </w:rPr>
      </w:pPr>
      <w:r>
        <w:rPr>
          <w:spacing w:val="8"/>
          <w:sz w:val="28"/>
          <w:szCs w:val="28"/>
        </w:rPr>
        <w:t xml:space="preserve">             В целях содействия бюджетному процессу и на основании  статьи 184.2 Бюджетного кодекса Российской Федерации </w:t>
      </w:r>
    </w:p>
    <w:p w:rsidR="00115247" w:rsidRDefault="00115247" w:rsidP="00115247">
      <w:pPr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ПОСТАНОВЛЯЮ:</w:t>
      </w:r>
    </w:p>
    <w:p w:rsidR="004459EE" w:rsidRPr="004459EE" w:rsidRDefault="004459EE" w:rsidP="004459EE">
      <w:pPr>
        <w:pStyle w:val="a6"/>
        <w:numPr>
          <w:ilvl w:val="0"/>
          <w:numId w:val="6"/>
        </w:numPr>
        <w:ind w:left="0" w:firstLine="360"/>
        <w:jc w:val="both"/>
        <w:rPr>
          <w:spacing w:val="8"/>
          <w:sz w:val="28"/>
          <w:szCs w:val="28"/>
        </w:rPr>
      </w:pPr>
      <w:r w:rsidRPr="004459EE">
        <w:rPr>
          <w:spacing w:val="8"/>
          <w:sz w:val="28"/>
          <w:szCs w:val="28"/>
        </w:rPr>
        <w:t xml:space="preserve">Утвердить </w:t>
      </w:r>
      <w:r w:rsidRPr="004459EE">
        <w:rPr>
          <w:bCs/>
          <w:spacing w:val="8"/>
          <w:sz w:val="28"/>
          <w:szCs w:val="28"/>
        </w:rPr>
        <w:t xml:space="preserve">Основные направления бюджетной и налоговой  политики  </w:t>
      </w:r>
      <w:proofErr w:type="spellStart"/>
      <w:r w:rsidRPr="004459EE">
        <w:rPr>
          <w:bCs/>
          <w:spacing w:val="8"/>
          <w:sz w:val="28"/>
          <w:szCs w:val="28"/>
        </w:rPr>
        <w:t>Карачевского</w:t>
      </w:r>
      <w:proofErr w:type="spellEnd"/>
      <w:r w:rsidRPr="004459EE">
        <w:rPr>
          <w:bCs/>
          <w:spacing w:val="8"/>
          <w:sz w:val="28"/>
          <w:szCs w:val="28"/>
        </w:rPr>
        <w:t xml:space="preserve">  муниципального района Брянской области  и </w:t>
      </w:r>
      <w:proofErr w:type="spellStart"/>
      <w:r w:rsidRPr="004459EE">
        <w:rPr>
          <w:bCs/>
          <w:spacing w:val="8"/>
          <w:sz w:val="28"/>
          <w:szCs w:val="28"/>
        </w:rPr>
        <w:t>Карачевского</w:t>
      </w:r>
      <w:proofErr w:type="spellEnd"/>
      <w:r w:rsidRPr="004459EE">
        <w:rPr>
          <w:bCs/>
          <w:spacing w:val="8"/>
          <w:sz w:val="28"/>
          <w:szCs w:val="28"/>
        </w:rPr>
        <w:t xml:space="preserve"> городского поселения </w:t>
      </w:r>
      <w:proofErr w:type="spellStart"/>
      <w:r w:rsidRPr="004459EE">
        <w:rPr>
          <w:bCs/>
          <w:spacing w:val="8"/>
          <w:sz w:val="28"/>
          <w:szCs w:val="28"/>
        </w:rPr>
        <w:t>Карачевского</w:t>
      </w:r>
      <w:proofErr w:type="spellEnd"/>
      <w:r w:rsidRPr="004459EE">
        <w:rPr>
          <w:bCs/>
          <w:spacing w:val="8"/>
          <w:sz w:val="28"/>
          <w:szCs w:val="28"/>
        </w:rPr>
        <w:t xml:space="preserve">  муниципального  района Брянской области  на 202</w:t>
      </w:r>
      <w:r w:rsidR="0042057B">
        <w:rPr>
          <w:bCs/>
          <w:spacing w:val="8"/>
          <w:sz w:val="28"/>
          <w:szCs w:val="28"/>
        </w:rPr>
        <w:t>5</w:t>
      </w:r>
      <w:r w:rsidRPr="004459EE">
        <w:rPr>
          <w:bCs/>
          <w:spacing w:val="8"/>
          <w:sz w:val="28"/>
          <w:szCs w:val="28"/>
        </w:rPr>
        <w:t xml:space="preserve"> год  и на плановый период  202</w:t>
      </w:r>
      <w:r w:rsidR="0042057B">
        <w:rPr>
          <w:bCs/>
          <w:spacing w:val="8"/>
          <w:sz w:val="28"/>
          <w:szCs w:val="28"/>
        </w:rPr>
        <w:t>6</w:t>
      </w:r>
      <w:r w:rsidRPr="004459EE">
        <w:rPr>
          <w:bCs/>
          <w:spacing w:val="8"/>
          <w:sz w:val="28"/>
          <w:szCs w:val="28"/>
        </w:rPr>
        <w:t xml:space="preserve"> и 202</w:t>
      </w:r>
      <w:r w:rsidR="0042057B">
        <w:rPr>
          <w:bCs/>
          <w:spacing w:val="8"/>
          <w:sz w:val="28"/>
          <w:szCs w:val="28"/>
        </w:rPr>
        <w:t>7</w:t>
      </w:r>
      <w:r w:rsidRPr="004459EE">
        <w:rPr>
          <w:bCs/>
          <w:spacing w:val="8"/>
          <w:sz w:val="28"/>
          <w:szCs w:val="28"/>
        </w:rPr>
        <w:t xml:space="preserve"> годов </w:t>
      </w:r>
      <w:r w:rsidRPr="004459EE">
        <w:rPr>
          <w:spacing w:val="8"/>
          <w:sz w:val="28"/>
          <w:szCs w:val="28"/>
        </w:rPr>
        <w:t>(приложение №1).</w:t>
      </w:r>
    </w:p>
    <w:p w:rsidR="00115247" w:rsidRDefault="00115247" w:rsidP="00115247">
      <w:pPr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      2. </w:t>
      </w:r>
      <w:r w:rsidR="00277660">
        <w:rPr>
          <w:spacing w:val="8"/>
          <w:sz w:val="28"/>
          <w:szCs w:val="28"/>
        </w:rPr>
        <w:t>Постановление разместить на официальном сайте в сети «Интернет»</w:t>
      </w:r>
      <w:r w:rsidR="005D0417">
        <w:rPr>
          <w:spacing w:val="8"/>
          <w:sz w:val="28"/>
          <w:szCs w:val="28"/>
        </w:rPr>
        <w:t xml:space="preserve"> и о</w:t>
      </w:r>
      <w:r>
        <w:rPr>
          <w:spacing w:val="8"/>
          <w:sz w:val="28"/>
          <w:szCs w:val="28"/>
        </w:rPr>
        <w:t xml:space="preserve">публиковать </w:t>
      </w:r>
      <w:r w:rsidR="005D0417">
        <w:rPr>
          <w:spacing w:val="8"/>
          <w:sz w:val="28"/>
          <w:szCs w:val="28"/>
        </w:rPr>
        <w:t xml:space="preserve">в сборнике муниципальных правовых актов </w:t>
      </w:r>
      <w:proofErr w:type="spellStart"/>
      <w:r w:rsidR="005D0417">
        <w:rPr>
          <w:spacing w:val="8"/>
          <w:sz w:val="28"/>
          <w:szCs w:val="28"/>
        </w:rPr>
        <w:t>Карачевского</w:t>
      </w:r>
      <w:proofErr w:type="spellEnd"/>
      <w:r w:rsidR="005D0417">
        <w:rPr>
          <w:spacing w:val="8"/>
          <w:sz w:val="28"/>
          <w:szCs w:val="28"/>
        </w:rPr>
        <w:t xml:space="preserve"> района</w:t>
      </w:r>
      <w:r>
        <w:rPr>
          <w:spacing w:val="8"/>
          <w:sz w:val="28"/>
          <w:szCs w:val="28"/>
        </w:rPr>
        <w:t>.</w:t>
      </w:r>
    </w:p>
    <w:p w:rsidR="00115247" w:rsidRDefault="00115247" w:rsidP="00115247">
      <w:pPr>
        <w:jc w:val="both"/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          3. Контроль за исполнением настоящего постановления </w:t>
      </w:r>
      <w:r w:rsidR="004339A9">
        <w:rPr>
          <w:spacing w:val="8"/>
          <w:sz w:val="28"/>
          <w:szCs w:val="28"/>
        </w:rPr>
        <w:t xml:space="preserve">возложить </w:t>
      </w:r>
      <w:proofErr w:type="gramStart"/>
      <w:r w:rsidR="004339A9">
        <w:rPr>
          <w:spacing w:val="8"/>
          <w:sz w:val="28"/>
          <w:szCs w:val="28"/>
        </w:rPr>
        <w:t>на</w:t>
      </w:r>
      <w:proofErr w:type="gramEnd"/>
      <w:r w:rsidR="004339A9">
        <w:rPr>
          <w:spacing w:val="8"/>
          <w:sz w:val="28"/>
          <w:szCs w:val="28"/>
        </w:rPr>
        <w:t xml:space="preserve"> </w:t>
      </w:r>
      <w:proofErr w:type="spellStart"/>
      <w:r w:rsidR="0042057B">
        <w:rPr>
          <w:spacing w:val="8"/>
          <w:sz w:val="28"/>
          <w:szCs w:val="28"/>
        </w:rPr>
        <w:t>и.</w:t>
      </w:r>
      <w:proofErr w:type="gramStart"/>
      <w:r w:rsidR="0042057B">
        <w:rPr>
          <w:spacing w:val="8"/>
          <w:sz w:val="28"/>
          <w:szCs w:val="28"/>
        </w:rPr>
        <w:t>о</w:t>
      </w:r>
      <w:proofErr w:type="spellEnd"/>
      <w:proofErr w:type="gramEnd"/>
      <w:r w:rsidR="0042057B">
        <w:rPr>
          <w:spacing w:val="8"/>
          <w:sz w:val="28"/>
          <w:szCs w:val="28"/>
        </w:rPr>
        <w:t xml:space="preserve">. </w:t>
      </w:r>
      <w:r w:rsidR="004339A9">
        <w:rPr>
          <w:spacing w:val="8"/>
          <w:sz w:val="28"/>
          <w:szCs w:val="28"/>
        </w:rPr>
        <w:t>глав</w:t>
      </w:r>
      <w:r w:rsidR="0042057B">
        <w:rPr>
          <w:spacing w:val="8"/>
          <w:sz w:val="28"/>
          <w:szCs w:val="28"/>
        </w:rPr>
        <w:t>ы</w:t>
      </w:r>
      <w:r w:rsidR="004339A9">
        <w:rPr>
          <w:spacing w:val="8"/>
          <w:sz w:val="28"/>
          <w:szCs w:val="28"/>
        </w:rPr>
        <w:t xml:space="preserve"> администрации </w:t>
      </w:r>
      <w:proofErr w:type="spellStart"/>
      <w:r w:rsidR="004339A9">
        <w:rPr>
          <w:spacing w:val="8"/>
          <w:sz w:val="28"/>
          <w:szCs w:val="28"/>
        </w:rPr>
        <w:t>Карачевского</w:t>
      </w:r>
      <w:proofErr w:type="spellEnd"/>
      <w:r w:rsidR="004339A9">
        <w:rPr>
          <w:spacing w:val="8"/>
          <w:sz w:val="28"/>
          <w:szCs w:val="28"/>
        </w:rPr>
        <w:t xml:space="preserve"> района</w:t>
      </w:r>
      <w:r w:rsidR="006812F8">
        <w:rPr>
          <w:spacing w:val="8"/>
          <w:sz w:val="28"/>
          <w:szCs w:val="28"/>
        </w:rPr>
        <w:t xml:space="preserve"> </w:t>
      </w:r>
      <w:proofErr w:type="spellStart"/>
      <w:r w:rsidR="006812F8">
        <w:rPr>
          <w:spacing w:val="8"/>
          <w:sz w:val="28"/>
          <w:szCs w:val="28"/>
        </w:rPr>
        <w:t>Р.А.Егорова</w:t>
      </w:r>
      <w:proofErr w:type="spellEnd"/>
      <w:r>
        <w:rPr>
          <w:spacing w:val="8"/>
          <w:sz w:val="28"/>
          <w:szCs w:val="28"/>
        </w:rPr>
        <w:t>.</w:t>
      </w:r>
    </w:p>
    <w:p w:rsidR="00115247" w:rsidRDefault="00115247" w:rsidP="00115247">
      <w:pPr>
        <w:jc w:val="both"/>
        <w:rPr>
          <w:spacing w:val="8"/>
          <w:sz w:val="28"/>
          <w:szCs w:val="28"/>
        </w:rPr>
      </w:pPr>
    </w:p>
    <w:p w:rsidR="00DF567A" w:rsidRDefault="00DF567A">
      <w:pPr>
        <w:rPr>
          <w:spacing w:val="8"/>
          <w:sz w:val="28"/>
        </w:rPr>
      </w:pPr>
    </w:p>
    <w:p w:rsidR="00DF567A" w:rsidRDefault="00DF567A">
      <w:pPr>
        <w:jc w:val="both"/>
        <w:rPr>
          <w:spacing w:val="8"/>
          <w:sz w:val="28"/>
        </w:rPr>
      </w:pPr>
    </w:p>
    <w:p w:rsidR="00B14428" w:rsidRDefault="004339A9" w:rsidP="004339A9">
      <w:pPr>
        <w:rPr>
          <w:spacing w:val="8"/>
          <w:sz w:val="28"/>
        </w:rPr>
      </w:pPr>
      <w:r>
        <w:rPr>
          <w:spacing w:val="8"/>
          <w:sz w:val="28"/>
        </w:rPr>
        <w:t xml:space="preserve">И.О. </w:t>
      </w:r>
      <w:r w:rsidR="00B14428">
        <w:rPr>
          <w:spacing w:val="8"/>
          <w:sz w:val="28"/>
        </w:rPr>
        <w:t>Глав</w:t>
      </w:r>
      <w:r>
        <w:rPr>
          <w:spacing w:val="8"/>
          <w:sz w:val="28"/>
        </w:rPr>
        <w:t>ы</w:t>
      </w:r>
      <w:r w:rsidR="00B14428">
        <w:rPr>
          <w:spacing w:val="8"/>
          <w:sz w:val="28"/>
        </w:rPr>
        <w:t xml:space="preserve"> администрации </w:t>
      </w:r>
      <w:proofErr w:type="spellStart"/>
      <w:r w:rsidR="00B14428">
        <w:rPr>
          <w:spacing w:val="8"/>
          <w:sz w:val="28"/>
        </w:rPr>
        <w:t>Карачевского</w:t>
      </w:r>
      <w:proofErr w:type="spellEnd"/>
      <w:r w:rsidR="00B14428">
        <w:rPr>
          <w:spacing w:val="8"/>
          <w:sz w:val="28"/>
        </w:rPr>
        <w:t xml:space="preserve"> района                     </w:t>
      </w:r>
      <w:proofErr w:type="spellStart"/>
      <w:r w:rsidR="0042057B">
        <w:rPr>
          <w:spacing w:val="8"/>
          <w:sz w:val="28"/>
        </w:rPr>
        <w:t>Р.А.Егоров</w:t>
      </w:r>
      <w:proofErr w:type="spellEnd"/>
    </w:p>
    <w:p w:rsidR="00B14428" w:rsidRDefault="00B14428">
      <w:pPr>
        <w:jc w:val="both"/>
        <w:rPr>
          <w:spacing w:val="8"/>
          <w:sz w:val="28"/>
        </w:rPr>
      </w:pPr>
    </w:p>
    <w:p w:rsidR="00B14428" w:rsidRDefault="00B14428">
      <w:pPr>
        <w:jc w:val="both"/>
        <w:rPr>
          <w:spacing w:val="8"/>
          <w:sz w:val="28"/>
        </w:rPr>
      </w:pPr>
    </w:p>
    <w:p w:rsidR="00B14428" w:rsidRDefault="00B14428">
      <w:pPr>
        <w:jc w:val="both"/>
        <w:rPr>
          <w:spacing w:val="8"/>
          <w:sz w:val="28"/>
        </w:rPr>
      </w:pPr>
      <w:proofErr w:type="spellStart"/>
      <w:r>
        <w:rPr>
          <w:spacing w:val="8"/>
          <w:sz w:val="28"/>
        </w:rPr>
        <w:t>Исп.В.Н.Фомина</w:t>
      </w:r>
      <w:proofErr w:type="spellEnd"/>
    </w:p>
    <w:p w:rsidR="00C20643" w:rsidRDefault="00B14428" w:rsidP="00150B80">
      <w:pPr>
        <w:jc w:val="both"/>
        <w:rPr>
          <w:spacing w:val="8"/>
          <w:sz w:val="28"/>
        </w:rPr>
      </w:pPr>
      <w:r>
        <w:rPr>
          <w:spacing w:val="8"/>
          <w:sz w:val="28"/>
        </w:rPr>
        <w:t>Согласовано:</w:t>
      </w:r>
    </w:p>
    <w:p w:rsidR="004459EE" w:rsidRDefault="004459EE" w:rsidP="00150B80">
      <w:pPr>
        <w:jc w:val="both"/>
        <w:rPr>
          <w:spacing w:val="8"/>
          <w:sz w:val="28"/>
        </w:rPr>
      </w:pPr>
    </w:p>
    <w:p w:rsidR="004459EE" w:rsidRDefault="004459EE" w:rsidP="00150B80">
      <w:pPr>
        <w:jc w:val="both"/>
        <w:rPr>
          <w:spacing w:val="8"/>
          <w:sz w:val="28"/>
        </w:rPr>
      </w:pPr>
    </w:p>
    <w:p w:rsidR="004459EE" w:rsidRDefault="004459EE" w:rsidP="00150B80">
      <w:pPr>
        <w:jc w:val="both"/>
        <w:rPr>
          <w:spacing w:val="8"/>
          <w:sz w:val="28"/>
        </w:rPr>
      </w:pPr>
    </w:p>
    <w:p w:rsidR="004459EE" w:rsidRDefault="004459EE" w:rsidP="00150B80">
      <w:pPr>
        <w:jc w:val="both"/>
        <w:rPr>
          <w:spacing w:val="8"/>
          <w:sz w:val="28"/>
        </w:rPr>
      </w:pPr>
    </w:p>
    <w:p w:rsidR="004459EE" w:rsidRDefault="004459EE" w:rsidP="00150B80">
      <w:pPr>
        <w:jc w:val="both"/>
        <w:rPr>
          <w:spacing w:val="8"/>
          <w:sz w:val="28"/>
        </w:rPr>
      </w:pPr>
    </w:p>
    <w:p w:rsidR="004459EE" w:rsidRDefault="004459EE" w:rsidP="00150B80">
      <w:pPr>
        <w:jc w:val="both"/>
        <w:rPr>
          <w:spacing w:val="8"/>
          <w:sz w:val="28"/>
        </w:rPr>
      </w:pPr>
    </w:p>
    <w:p w:rsidR="004459EE" w:rsidRDefault="004459EE" w:rsidP="00150B80">
      <w:pPr>
        <w:jc w:val="both"/>
        <w:rPr>
          <w:spacing w:val="8"/>
          <w:sz w:val="28"/>
        </w:rPr>
      </w:pPr>
    </w:p>
    <w:p w:rsidR="004459EE" w:rsidRDefault="004459EE" w:rsidP="00150B80">
      <w:pPr>
        <w:jc w:val="both"/>
        <w:rPr>
          <w:spacing w:val="8"/>
          <w:sz w:val="28"/>
        </w:rPr>
      </w:pPr>
    </w:p>
    <w:p w:rsidR="004459EE" w:rsidRDefault="004459EE" w:rsidP="00150B80">
      <w:pPr>
        <w:jc w:val="both"/>
        <w:rPr>
          <w:spacing w:val="8"/>
          <w:sz w:val="28"/>
        </w:rPr>
      </w:pPr>
    </w:p>
    <w:p w:rsidR="004459EE" w:rsidRDefault="004459EE" w:rsidP="00150B80">
      <w:pPr>
        <w:jc w:val="both"/>
        <w:rPr>
          <w:spacing w:val="8"/>
          <w:sz w:val="28"/>
        </w:rPr>
      </w:pPr>
    </w:p>
    <w:p w:rsidR="004459EE" w:rsidRDefault="004459EE" w:rsidP="00150B80">
      <w:pPr>
        <w:jc w:val="both"/>
        <w:rPr>
          <w:spacing w:val="8"/>
          <w:sz w:val="28"/>
        </w:rPr>
      </w:pPr>
    </w:p>
    <w:p w:rsidR="004459EE" w:rsidRDefault="004459EE" w:rsidP="00150B80">
      <w:pPr>
        <w:jc w:val="both"/>
        <w:rPr>
          <w:spacing w:val="8"/>
          <w:sz w:val="28"/>
        </w:rPr>
      </w:pPr>
    </w:p>
    <w:p w:rsidR="004459EE" w:rsidRDefault="004459EE" w:rsidP="004459EE">
      <w:pPr>
        <w:jc w:val="right"/>
        <w:rPr>
          <w:spacing w:val="8"/>
          <w:sz w:val="28"/>
        </w:rPr>
      </w:pPr>
    </w:p>
    <w:p w:rsidR="004459EE" w:rsidRDefault="004459EE" w:rsidP="004459EE">
      <w:pPr>
        <w:jc w:val="right"/>
        <w:rPr>
          <w:spacing w:val="8"/>
          <w:sz w:val="28"/>
        </w:rPr>
      </w:pPr>
    </w:p>
    <w:p w:rsidR="004459EE" w:rsidRDefault="004459EE" w:rsidP="004459EE">
      <w:pPr>
        <w:jc w:val="right"/>
        <w:rPr>
          <w:spacing w:val="8"/>
          <w:sz w:val="28"/>
        </w:rPr>
      </w:pPr>
    </w:p>
    <w:p w:rsidR="004459EE" w:rsidRDefault="004459EE" w:rsidP="004459EE">
      <w:pPr>
        <w:jc w:val="right"/>
        <w:rPr>
          <w:spacing w:val="8"/>
          <w:sz w:val="28"/>
        </w:rPr>
      </w:pPr>
      <w:r>
        <w:rPr>
          <w:spacing w:val="8"/>
          <w:sz w:val="28"/>
        </w:rPr>
        <w:t>Приложение №1</w:t>
      </w:r>
    </w:p>
    <w:p w:rsidR="004459EE" w:rsidRDefault="004459EE" w:rsidP="004459EE">
      <w:pPr>
        <w:jc w:val="right"/>
        <w:rPr>
          <w:spacing w:val="8"/>
          <w:sz w:val="28"/>
        </w:rPr>
      </w:pPr>
      <w:r>
        <w:rPr>
          <w:spacing w:val="8"/>
          <w:sz w:val="28"/>
        </w:rPr>
        <w:t>к постановлению администрации</w:t>
      </w:r>
    </w:p>
    <w:p w:rsidR="004459EE" w:rsidRDefault="004459EE" w:rsidP="004459EE">
      <w:pPr>
        <w:jc w:val="right"/>
        <w:rPr>
          <w:spacing w:val="8"/>
          <w:sz w:val="28"/>
        </w:rPr>
      </w:pPr>
      <w:proofErr w:type="spellStart"/>
      <w:r>
        <w:rPr>
          <w:spacing w:val="8"/>
          <w:sz w:val="28"/>
        </w:rPr>
        <w:t>Карачевского</w:t>
      </w:r>
      <w:proofErr w:type="spellEnd"/>
      <w:r>
        <w:rPr>
          <w:spacing w:val="8"/>
          <w:sz w:val="28"/>
        </w:rPr>
        <w:t xml:space="preserve"> района</w:t>
      </w:r>
    </w:p>
    <w:p w:rsidR="004459EE" w:rsidRDefault="004459EE" w:rsidP="004459EE">
      <w:pPr>
        <w:jc w:val="right"/>
        <w:rPr>
          <w:spacing w:val="8"/>
          <w:sz w:val="28"/>
        </w:rPr>
      </w:pPr>
      <w:r>
        <w:rPr>
          <w:spacing w:val="8"/>
          <w:sz w:val="28"/>
        </w:rPr>
        <w:t xml:space="preserve">                                          №</w:t>
      </w:r>
      <w:r w:rsidR="006812F8">
        <w:rPr>
          <w:spacing w:val="8"/>
          <w:sz w:val="28"/>
        </w:rPr>
        <w:t>1618</w:t>
      </w:r>
      <w:r>
        <w:rPr>
          <w:spacing w:val="8"/>
          <w:sz w:val="28"/>
        </w:rPr>
        <w:t xml:space="preserve">  от </w:t>
      </w:r>
      <w:r w:rsidR="004339A9">
        <w:rPr>
          <w:spacing w:val="8"/>
          <w:sz w:val="28"/>
        </w:rPr>
        <w:t>3</w:t>
      </w:r>
      <w:r>
        <w:rPr>
          <w:spacing w:val="8"/>
          <w:sz w:val="28"/>
        </w:rPr>
        <w:t>1.1</w:t>
      </w:r>
      <w:r w:rsidR="004339A9">
        <w:rPr>
          <w:spacing w:val="8"/>
          <w:sz w:val="28"/>
        </w:rPr>
        <w:t>0.202</w:t>
      </w:r>
      <w:r w:rsidR="0042057B">
        <w:rPr>
          <w:spacing w:val="8"/>
          <w:sz w:val="28"/>
        </w:rPr>
        <w:t>4</w:t>
      </w:r>
      <w:r>
        <w:rPr>
          <w:spacing w:val="8"/>
          <w:sz w:val="28"/>
        </w:rPr>
        <w:t xml:space="preserve"> года</w:t>
      </w:r>
    </w:p>
    <w:p w:rsidR="004459EE" w:rsidRDefault="004459EE" w:rsidP="004459EE">
      <w:pPr>
        <w:jc w:val="both"/>
        <w:rPr>
          <w:spacing w:val="8"/>
          <w:sz w:val="28"/>
        </w:rPr>
      </w:pPr>
    </w:p>
    <w:p w:rsidR="004459EE" w:rsidRDefault="004459EE" w:rsidP="004459EE">
      <w:pPr>
        <w:jc w:val="right"/>
        <w:rPr>
          <w:spacing w:val="8"/>
          <w:sz w:val="28"/>
        </w:rPr>
      </w:pPr>
    </w:p>
    <w:p w:rsidR="00F71816" w:rsidRDefault="00F71816" w:rsidP="00F71816">
      <w:pPr>
        <w:pStyle w:val="a5"/>
        <w:spacing w:before="0" w:beforeAutospacing="0" w:after="0" w:afterAutospacing="0" w:line="276" w:lineRule="auto"/>
        <w:jc w:val="center"/>
        <w:rPr>
          <w:rStyle w:val="a4"/>
          <w:caps/>
          <w:sz w:val="28"/>
          <w:szCs w:val="28"/>
        </w:rPr>
      </w:pPr>
      <w:r>
        <w:rPr>
          <w:rStyle w:val="a4"/>
          <w:caps/>
          <w:sz w:val="28"/>
          <w:szCs w:val="28"/>
        </w:rPr>
        <w:t>ОСНОВНЫЕ НАПРАВЛЕНИЯ</w:t>
      </w:r>
    </w:p>
    <w:p w:rsidR="00F71816" w:rsidRDefault="00F71816" w:rsidP="00F71816">
      <w:pPr>
        <w:pStyle w:val="a5"/>
        <w:spacing w:before="0" w:beforeAutospacing="0" w:after="0" w:afterAutospacing="0" w:line="276" w:lineRule="auto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 xml:space="preserve">бюджетной и налоговой политики </w:t>
      </w:r>
      <w:proofErr w:type="spellStart"/>
      <w:r>
        <w:rPr>
          <w:rStyle w:val="a4"/>
          <w:sz w:val="28"/>
          <w:szCs w:val="28"/>
        </w:rPr>
        <w:t>Карачевского</w:t>
      </w:r>
      <w:proofErr w:type="spellEnd"/>
      <w:r>
        <w:rPr>
          <w:rStyle w:val="a4"/>
          <w:sz w:val="28"/>
          <w:szCs w:val="28"/>
        </w:rPr>
        <w:t xml:space="preserve"> муниципального района Брянской области и </w:t>
      </w:r>
      <w:proofErr w:type="spellStart"/>
      <w:r>
        <w:rPr>
          <w:rStyle w:val="a4"/>
          <w:sz w:val="28"/>
          <w:szCs w:val="28"/>
        </w:rPr>
        <w:t>Карачевского</w:t>
      </w:r>
      <w:proofErr w:type="spellEnd"/>
      <w:r>
        <w:rPr>
          <w:rStyle w:val="a4"/>
          <w:sz w:val="28"/>
          <w:szCs w:val="28"/>
        </w:rPr>
        <w:t xml:space="preserve"> городского поселения </w:t>
      </w:r>
      <w:proofErr w:type="spellStart"/>
      <w:r>
        <w:rPr>
          <w:rStyle w:val="a4"/>
          <w:sz w:val="28"/>
          <w:szCs w:val="28"/>
        </w:rPr>
        <w:t>Карачевского</w:t>
      </w:r>
      <w:proofErr w:type="spellEnd"/>
      <w:r>
        <w:rPr>
          <w:rStyle w:val="a4"/>
          <w:sz w:val="28"/>
          <w:szCs w:val="28"/>
        </w:rPr>
        <w:t xml:space="preserve"> муниципального района Брянской области на</w:t>
      </w:r>
      <w:r>
        <w:rPr>
          <w:rStyle w:val="a4"/>
          <w:caps/>
          <w:sz w:val="28"/>
          <w:szCs w:val="28"/>
        </w:rPr>
        <w:t xml:space="preserve"> 202</w:t>
      </w:r>
      <w:r w:rsidR="0042057B">
        <w:rPr>
          <w:rStyle w:val="a4"/>
          <w:caps/>
          <w:sz w:val="28"/>
          <w:szCs w:val="28"/>
        </w:rPr>
        <w:t>5</w:t>
      </w:r>
      <w:r>
        <w:rPr>
          <w:rStyle w:val="a4"/>
          <w:caps/>
          <w:sz w:val="28"/>
          <w:szCs w:val="28"/>
        </w:rPr>
        <w:t xml:space="preserve"> </w:t>
      </w:r>
      <w:r>
        <w:rPr>
          <w:rStyle w:val="a4"/>
          <w:sz w:val="28"/>
          <w:szCs w:val="28"/>
        </w:rPr>
        <w:t xml:space="preserve">год и плановый период </w:t>
      </w:r>
      <w:r>
        <w:rPr>
          <w:rStyle w:val="a4"/>
          <w:caps/>
          <w:sz w:val="28"/>
          <w:szCs w:val="28"/>
        </w:rPr>
        <w:t>202</w:t>
      </w:r>
      <w:r w:rsidR="0042057B">
        <w:rPr>
          <w:rStyle w:val="a4"/>
          <w:caps/>
          <w:sz w:val="28"/>
          <w:szCs w:val="28"/>
        </w:rPr>
        <w:t>6</w:t>
      </w:r>
      <w:r>
        <w:rPr>
          <w:rStyle w:val="a4"/>
          <w:caps/>
          <w:sz w:val="28"/>
          <w:szCs w:val="28"/>
        </w:rPr>
        <w:t xml:space="preserve"> </w:t>
      </w:r>
      <w:r>
        <w:rPr>
          <w:rStyle w:val="a4"/>
          <w:sz w:val="28"/>
          <w:szCs w:val="28"/>
        </w:rPr>
        <w:t>и 202</w:t>
      </w:r>
      <w:r w:rsidR="0042057B">
        <w:rPr>
          <w:rStyle w:val="a4"/>
          <w:sz w:val="28"/>
          <w:szCs w:val="28"/>
        </w:rPr>
        <w:t>7</w:t>
      </w:r>
      <w:r>
        <w:rPr>
          <w:rStyle w:val="a4"/>
          <w:caps/>
          <w:sz w:val="28"/>
          <w:szCs w:val="28"/>
        </w:rPr>
        <w:t xml:space="preserve"> </w:t>
      </w:r>
      <w:r>
        <w:rPr>
          <w:rStyle w:val="a4"/>
          <w:sz w:val="28"/>
          <w:szCs w:val="28"/>
        </w:rPr>
        <w:t>годов</w:t>
      </w:r>
    </w:p>
    <w:p w:rsidR="0042057B" w:rsidRDefault="00F71816" w:rsidP="0042057B">
      <w:pPr>
        <w:pStyle w:val="a5"/>
        <w:spacing w:before="0" w:beforeAutospacing="0" w:after="0" w:afterAutospacing="0" w:line="276" w:lineRule="auto"/>
        <w:jc w:val="center"/>
        <w:rPr>
          <w:rStyle w:val="a4"/>
          <w:rFonts w:eastAsiaTheme="majorEastAsia"/>
          <w:sz w:val="28"/>
          <w:szCs w:val="28"/>
        </w:rPr>
      </w:pPr>
      <w:r>
        <w:rPr>
          <w:rStyle w:val="a4"/>
          <w:sz w:val="28"/>
          <w:szCs w:val="28"/>
        </w:rPr>
        <w:t xml:space="preserve"> </w:t>
      </w:r>
      <w:r w:rsidR="0042057B">
        <w:rPr>
          <w:rStyle w:val="a4"/>
          <w:rFonts w:eastAsiaTheme="majorEastAsia"/>
          <w:sz w:val="28"/>
          <w:szCs w:val="28"/>
        </w:rPr>
        <w:t>I. Общие положения</w:t>
      </w:r>
    </w:p>
    <w:p w:rsidR="0042057B" w:rsidRDefault="0042057B" w:rsidP="0042057B">
      <w:pPr>
        <w:spacing w:line="276" w:lineRule="auto"/>
        <w:jc w:val="center"/>
        <w:rPr>
          <w:rStyle w:val="a4"/>
          <w:rFonts w:eastAsiaTheme="majorEastAsia"/>
          <w:sz w:val="28"/>
          <w:szCs w:val="28"/>
        </w:rPr>
      </w:pPr>
    </w:p>
    <w:p w:rsidR="0042057B" w:rsidRDefault="006812F8" w:rsidP="006812F8">
      <w:pPr>
        <w:jc w:val="both"/>
        <w:rPr>
          <w:rFonts w:ascii="Helvetica" w:eastAsiaTheme="majorEastAsia" w:hAnsi="Helvetica" w:cs="Helvetica"/>
          <w:sz w:val="2"/>
          <w:szCs w:val="2"/>
        </w:rPr>
      </w:pPr>
      <w:r>
        <w:rPr>
          <w:sz w:val="28"/>
          <w:szCs w:val="28"/>
        </w:rPr>
        <w:t xml:space="preserve">         </w:t>
      </w:r>
      <w:proofErr w:type="gramStart"/>
      <w:r w:rsidR="0042057B">
        <w:rPr>
          <w:sz w:val="28"/>
          <w:szCs w:val="28"/>
        </w:rPr>
        <w:t xml:space="preserve">Основные направления бюджетной и налоговой политики </w:t>
      </w:r>
      <w:proofErr w:type="spellStart"/>
      <w:r w:rsidR="0042057B">
        <w:rPr>
          <w:sz w:val="28"/>
          <w:szCs w:val="28"/>
        </w:rPr>
        <w:t>Карачевского</w:t>
      </w:r>
      <w:proofErr w:type="spellEnd"/>
      <w:r w:rsidR="0042057B">
        <w:rPr>
          <w:sz w:val="28"/>
          <w:szCs w:val="28"/>
        </w:rPr>
        <w:t xml:space="preserve"> муниципального района </w:t>
      </w:r>
      <w:r w:rsidR="0042057B">
        <w:rPr>
          <w:sz w:val="28"/>
          <w:szCs w:val="28"/>
        </w:rPr>
        <w:t xml:space="preserve">Брянской области </w:t>
      </w:r>
      <w:r w:rsidR="0042057B">
        <w:rPr>
          <w:sz w:val="28"/>
          <w:szCs w:val="28"/>
        </w:rPr>
        <w:t xml:space="preserve"> и </w:t>
      </w:r>
      <w:proofErr w:type="spellStart"/>
      <w:r w:rsidR="0042057B">
        <w:rPr>
          <w:sz w:val="28"/>
          <w:szCs w:val="28"/>
        </w:rPr>
        <w:t>Карачевского</w:t>
      </w:r>
      <w:proofErr w:type="spellEnd"/>
      <w:r w:rsidR="0042057B">
        <w:rPr>
          <w:sz w:val="28"/>
          <w:szCs w:val="28"/>
        </w:rPr>
        <w:t xml:space="preserve"> городского поселения </w:t>
      </w:r>
      <w:proofErr w:type="spellStart"/>
      <w:r w:rsidR="0042057B">
        <w:rPr>
          <w:sz w:val="28"/>
          <w:szCs w:val="28"/>
        </w:rPr>
        <w:t>Карачевского</w:t>
      </w:r>
      <w:proofErr w:type="spellEnd"/>
      <w:r w:rsidR="0042057B">
        <w:rPr>
          <w:sz w:val="28"/>
          <w:szCs w:val="28"/>
        </w:rPr>
        <w:t xml:space="preserve"> муниципального района Брянской области на 2025 год и плановый период 2026 и 2027 годов разработаны в соответствии со </w:t>
      </w:r>
      <w:hyperlink r:id="rId6" w:history="1">
        <w:r w:rsidR="0042057B" w:rsidRPr="0042057B">
          <w:rPr>
            <w:rStyle w:val="a7"/>
            <w:rFonts w:eastAsiaTheme="majorEastAsia"/>
            <w:sz w:val="28"/>
            <w:szCs w:val="28"/>
            <w:u w:val="none"/>
          </w:rPr>
          <w:t>статьями 172</w:t>
        </w:r>
      </w:hyperlink>
      <w:r w:rsidR="0042057B">
        <w:rPr>
          <w:sz w:val="28"/>
          <w:szCs w:val="28"/>
        </w:rPr>
        <w:t xml:space="preserve"> </w:t>
      </w:r>
      <w:r w:rsidR="0042057B" w:rsidRPr="0042057B">
        <w:rPr>
          <w:sz w:val="28"/>
          <w:szCs w:val="28"/>
        </w:rPr>
        <w:t xml:space="preserve">и </w:t>
      </w:r>
      <w:hyperlink r:id="rId7" w:history="1">
        <w:r w:rsidR="0042057B" w:rsidRPr="0042057B">
          <w:rPr>
            <w:rStyle w:val="a7"/>
            <w:rFonts w:eastAsiaTheme="majorEastAsia"/>
            <w:sz w:val="28"/>
            <w:szCs w:val="28"/>
            <w:u w:val="none"/>
          </w:rPr>
          <w:t>184.2</w:t>
        </w:r>
      </w:hyperlink>
      <w:r w:rsidR="0042057B">
        <w:rPr>
          <w:sz w:val="28"/>
          <w:szCs w:val="28"/>
        </w:rPr>
        <w:t xml:space="preserve"> Бюджетного кодекса Российской Федерации,  </w:t>
      </w:r>
      <w:r w:rsidR="0042057B">
        <w:rPr>
          <w:spacing w:val="8"/>
          <w:sz w:val="28"/>
          <w:szCs w:val="28"/>
        </w:rPr>
        <w:t xml:space="preserve">решения </w:t>
      </w:r>
      <w:proofErr w:type="spellStart"/>
      <w:r w:rsidR="0042057B">
        <w:rPr>
          <w:spacing w:val="8"/>
          <w:sz w:val="28"/>
          <w:szCs w:val="28"/>
        </w:rPr>
        <w:t>Карачевского</w:t>
      </w:r>
      <w:proofErr w:type="spellEnd"/>
      <w:r w:rsidR="0042057B">
        <w:rPr>
          <w:spacing w:val="8"/>
          <w:sz w:val="28"/>
          <w:szCs w:val="28"/>
        </w:rPr>
        <w:t xml:space="preserve"> районного Совета народных депутатов от 29.10.2008 года</w:t>
      </w:r>
      <w:r>
        <w:rPr>
          <w:spacing w:val="8"/>
          <w:sz w:val="28"/>
          <w:szCs w:val="28"/>
        </w:rPr>
        <w:t xml:space="preserve"> </w:t>
      </w:r>
      <w:r w:rsidR="0042057B">
        <w:rPr>
          <w:spacing w:val="8"/>
          <w:sz w:val="28"/>
          <w:szCs w:val="28"/>
        </w:rPr>
        <w:t>№3-588 «</w:t>
      </w:r>
      <w:r w:rsidR="0042057B" w:rsidRPr="00C544A8">
        <w:rPr>
          <w:spacing w:val="8"/>
          <w:sz w:val="28"/>
          <w:szCs w:val="28"/>
        </w:rPr>
        <w:t>О порядке составления,</w:t>
      </w:r>
      <w:r w:rsidR="0042057B">
        <w:rPr>
          <w:spacing w:val="8"/>
          <w:sz w:val="28"/>
          <w:szCs w:val="28"/>
        </w:rPr>
        <w:t xml:space="preserve"> </w:t>
      </w:r>
      <w:r w:rsidR="0042057B" w:rsidRPr="00C544A8">
        <w:rPr>
          <w:spacing w:val="8"/>
          <w:sz w:val="28"/>
          <w:szCs w:val="28"/>
        </w:rPr>
        <w:t>рассмотрения</w:t>
      </w:r>
      <w:r w:rsidR="0042057B">
        <w:rPr>
          <w:spacing w:val="8"/>
          <w:sz w:val="28"/>
          <w:szCs w:val="28"/>
        </w:rPr>
        <w:t xml:space="preserve"> </w:t>
      </w:r>
      <w:r w:rsidR="0042057B" w:rsidRPr="00C544A8">
        <w:rPr>
          <w:spacing w:val="8"/>
          <w:sz w:val="28"/>
          <w:szCs w:val="28"/>
        </w:rPr>
        <w:t xml:space="preserve">и  утверждения бюджета </w:t>
      </w:r>
      <w:proofErr w:type="spellStart"/>
      <w:r w:rsidR="0042057B" w:rsidRPr="00C544A8">
        <w:rPr>
          <w:spacing w:val="8"/>
          <w:sz w:val="28"/>
          <w:szCs w:val="28"/>
        </w:rPr>
        <w:t>Карачевского</w:t>
      </w:r>
      <w:proofErr w:type="spellEnd"/>
      <w:proofErr w:type="gramEnd"/>
      <w:r w:rsidR="0042057B">
        <w:rPr>
          <w:spacing w:val="8"/>
          <w:sz w:val="28"/>
          <w:szCs w:val="28"/>
        </w:rPr>
        <w:t xml:space="preserve"> </w:t>
      </w:r>
      <w:proofErr w:type="gramStart"/>
      <w:r w:rsidR="0042057B" w:rsidRPr="00C544A8">
        <w:rPr>
          <w:spacing w:val="8"/>
          <w:sz w:val="28"/>
          <w:szCs w:val="28"/>
        </w:rPr>
        <w:t>муниципального района</w:t>
      </w:r>
      <w:r w:rsidR="0042057B">
        <w:rPr>
          <w:spacing w:val="8"/>
          <w:sz w:val="28"/>
          <w:szCs w:val="28"/>
        </w:rPr>
        <w:t xml:space="preserve"> Брянской области</w:t>
      </w:r>
      <w:r w:rsidR="0042057B" w:rsidRPr="00C544A8">
        <w:rPr>
          <w:spacing w:val="8"/>
          <w:sz w:val="28"/>
          <w:szCs w:val="28"/>
        </w:rPr>
        <w:t>,</w:t>
      </w:r>
      <w:r w:rsidR="0042057B">
        <w:rPr>
          <w:spacing w:val="8"/>
          <w:sz w:val="28"/>
          <w:szCs w:val="28"/>
        </w:rPr>
        <w:t xml:space="preserve"> </w:t>
      </w:r>
      <w:r w:rsidR="0042057B" w:rsidRPr="00C544A8">
        <w:rPr>
          <w:spacing w:val="8"/>
          <w:sz w:val="28"/>
          <w:szCs w:val="28"/>
        </w:rPr>
        <w:t>а также порядке</w:t>
      </w:r>
      <w:r w:rsidR="0042057B">
        <w:rPr>
          <w:spacing w:val="8"/>
          <w:sz w:val="28"/>
          <w:szCs w:val="28"/>
        </w:rPr>
        <w:t xml:space="preserve"> </w:t>
      </w:r>
      <w:r w:rsidR="0042057B" w:rsidRPr="00C544A8">
        <w:rPr>
          <w:spacing w:val="8"/>
          <w:sz w:val="28"/>
          <w:szCs w:val="28"/>
        </w:rPr>
        <w:t>представления, рассмотрения и утверждения</w:t>
      </w:r>
      <w:r w:rsidR="0042057B">
        <w:rPr>
          <w:spacing w:val="8"/>
          <w:sz w:val="28"/>
          <w:szCs w:val="28"/>
        </w:rPr>
        <w:t xml:space="preserve"> </w:t>
      </w:r>
      <w:r w:rsidR="0042057B" w:rsidRPr="00C544A8">
        <w:rPr>
          <w:spacing w:val="8"/>
          <w:sz w:val="28"/>
          <w:szCs w:val="28"/>
        </w:rPr>
        <w:t>отчетности об исполнении бюджета и его</w:t>
      </w:r>
      <w:r w:rsidR="0042057B">
        <w:rPr>
          <w:spacing w:val="8"/>
          <w:sz w:val="28"/>
          <w:szCs w:val="28"/>
        </w:rPr>
        <w:t xml:space="preserve"> </w:t>
      </w:r>
      <w:r w:rsidR="0042057B" w:rsidRPr="00C544A8">
        <w:rPr>
          <w:spacing w:val="8"/>
          <w:sz w:val="28"/>
          <w:szCs w:val="28"/>
        </w:rPr>
        <w:t>внешней проверки</w:t>
      </w:r>
      <w:r w:rsidR="0042057B">
        <w:rPr>
          <w:spacing w:val="8"/>
          <w:sz w:val="28"/>
          <w:szCs w:val="28"/>
        </w:rPr>
        <w:t xml:space="preserve">», решения </w:t>
      </w:r>
      <w:proofErr w:type="spellStart"/>
      <w:r w:rsidR="0042057B">
        <w:rPr>
          <w:spacing w:val="8"/>
          <w:sz w:val="28"/>
          <w:szCs w:val="28"/>
        </w:rPr>
        <w:t>Карачевского</w:t>
      </w:r>
      <w:proofErr w:type="spellEnd"/>
      <w:r w:rsidR="0042057B">
        <w:rPr>
          <w:spacing w:val="8"/>
          <w:sz w:val="28"/>
          <w:szCs w:val="28"/>
        </w:rPr>
        <w:t xml:space="preserve"> городского Совета народных депутатов от 27.10.2014 года №3-24 «</w:t>
      </w:r>
      <w:r w:rsidR="0042057B" w:rsidRPr="00C544A8">
        <w:rPr>
          <w:spacing w:val="8"/>
          <w:sz w:val="28"/>
          <w:szCs w:val="28"/>
        </w:rPr>
        <w:t>О порядке составления,</w:t>
      </w:r>
      <w:r w:rsidR="0042057B">
        <w:rPr>
          <w:spacing w:val="8"/>
          <w:sz w:val="28"/>
          <w:szCs w:val="28"/>
        </w:rPr>
        <w:t xml:space="preserve"> </w:t>
      </w:r>
      <w:r w:rsidR="0042057B" w:rsidRPr="00C544A8">
        <w:rPr>
          <w:spacing w:val="8"/>
          <w:sz w:val="28"/>
          <w:szCs w:val="28"/>
        </w:rPr>
        <w:t>рассмотрения</w:t>
      </w:r>
      <w:r w:rsidR="0042057B">
        <w:rPr>
          <w:spacing w:val="8"/>
          <w:sz w:val="28"/>
          <w:szCs w:val="28"/>
        </w:rPr>
        <w:t xml:space="preserve"> </w:t>
      </w:r>
      <w:r w:rsidR="0042057B" w:rsidRPr="00C544A8">
        <w:rPr>
          <w:spacing w:val="8"/>
          <w:sz w:val="28"/>
          <w:szCs w:val="28"/>
        </w:rPr>
        <w:t xml:space="preserve">и  утверждения бюджета </w:t>
      </w:r>
      <w:proofErr w:type="spellStart"/>
      <w:r w:rsidR="0042057B" w:rsidRPr="00C544A8">
        <w:rPr>
          <w:spacing w:val="8"/>
          <w:sz w:val="28"/>
          <w:szCs w:val="28"/>
        </w:rPr>
        <w:t>Карачевского</w:t>
      </w:r>
      <w:proofErr w:type="spellEnd"/>
      <w:r w:rsidR="0042057B">
        <w:rPr>
          <w:spacing w:val="8"/>
          <w:sz w:val="28"/>
          <w:szCs w:val="28"/>
        </w:rPr>
        <w:t xml:space="preserve"> городского поселения </w:t>
      </w:r>
      <w:proofErr w:type="spellStart"/>
      <w:r w:rsidR="0042057B">
        <w:rPr>
          <w:spacing w:val="8"/>
          <w:sz w:val="28"/>
          <w:szCs w:val="28"/>
        </w:rPr>
        <w:t>Карачевского</w:t>
      </w:r>
      <w:proofErr w:type="spellEnd"/>
      <w:r w:rsidR="0042057B">
        <w:rPr>
          <w:spacing w:val="8"/>
          <w:sz w:val="28"/>
          <w:szCs w:val="28"/>
        </w:rPr>
        <w:t xml:space="preserve"> </w:t>
      </w:r>
      <w:r w:rsidR="0042057B" w:rsidRPr="00C544A8">
        <w:rPr>
          <w:spacing w:val="8"/>
          <w:sz w:val="28"/>
          <w:szCs w:val="28"/>
        </w:rPr>
        <w:t>муниципального района</w:t>
      </w:r>
      <w:r w:rsidR="0042057B">
        <w:rPr>
          <w:spacing w:val="8"/>
          <w:sz w:val="28"/>
          <w:szCs w:val="28"/>
        </w:rPr>
        <w:t xml:space="preserve"> Брянской области</w:t>
      </w:r>
      <w:r w:rsidR="0042057B" w:rsidRPr="00C544A8">
        <w:rPr>
          <w:spacing w:val="8"/>
          <w:sz w:val="28"/>
          <w:szCs w:val="28"/>
        </w:rPr>
        <w:t>,</w:t>
      </w:r>
      <w:r w:rsidR="0042057B">
        <w:rPr>
          <w:spacing w:val="8"/>
          <w:sz w:val="28"/>
          <w:szCs w:val="28"/>
        </w:rPr>
        <w:t xml:space="preserve"> </w:t>
      </w:r>
      <w:r w:rsidR="0042057B" w:rsidRPr="00C544A8">
        <w:rPr>
          <w:spacing w:val="8"/>
          <w:sz w:val="28"/>
          <w:szCs w:val="28"/>
        </w:rPr>
        <w:t>а также порядке</w:t>
      </w:r>
      <w:r w:rsidR="0042057B">
        <w:rPr>
          <w:spacing w:val="8"/>
          <w:sz w:val="28"/>
          <w:szCs w:val="28"/>
        </w:rPr>
        <w:t xml:space="preserve"> </w:t>
      </w:r>
      <w:r w:rsidR="0042057B" w:rsidRPr="00C544A8">
        <w:rPr>
          <w:spacing w:val="8"/>
          <w:sz w:val="28"/>
          <w:szCs w:val="28"/>
        </w:rPr>
        <w:t>представления, рассмотрения и утверждения</w:t>
      </w:r>
      <w:r w:rsidR="0042057B">
        <w:rPr>
          <w:spacing w:val="8"/>
          <w:sz w:val="28"/>
          <w:szCs w:val="28"/>
        </w:rPr>
        <w:t xml:space="preserve"> </w:t>
      </w:r>
      <w:r w:rsidR="0042057B" w:rsidRPr="00C544A8">
        <w:rPr>
          <w:spacing w:val="8"/>
          <w:sz w:val="28"/>
          <w:szCs w:val="28"/>
        </w:rPr>
        <w:t>отчетности об исполнении бюджета и его</w:t>
      </w:r>
      <w:r w:rsidR="0042057B">
        <w:rPr>
          <w:spacing w:val="8"/>
          <w:sz w:val="28"/>
          <w:szCs w:val="28"/>
        </w:rPr>
        <w:t xml:space="preserve"> </w:t>
      </w:r>
      <w:r w:rsidR="0042057B" w:rsidRPr="00C544A8">
        <w:rPr>
          <w:spacing w:val="8"/>
          <w:sz w:val="28"/>
          <w:szCs w:val="28"/>
        </w:rPr>
        <w:t>внешней проверки</w:t>
      </w:r>
      <w:r w:rsidR="0042057B">
        <w:rPr>
          <w:spacing w:val="8"/>
          <w:sz w:val="28"/>
          <w:szCs w:val="28"/>
        </w:rPr>
        <w:t xml:space="preserve">», </w:t>
      </w:r>
      <w:r w:rsidR="0042057B">
        <w:rPr>
          <w:sz w:val="28"/>
          <w:szCs w:val="28"/>
        </w:rPr>
        <w:t>в</w:t>
      </w:r>
      <w:proofErr w:type="gramEnd"/>
      <w:r w:rsidR="0042057B">
        <w:rPr>
          <w:sz w:val="28"/>
          <w:szCs w:val="28"/>
        </w:rPr>
        <w:t xml:space="preserve"> </w:t>
      </w:r>
      <w:proofErr w:type="gramStart"/>
      <w:r w:rsidR="0042057B">
        <w:rPr>
          <w:sz w:val="28"/>
          <w:szCs w:val="28"/>
        </w:rPr>
        <w:t>целях определения подходов к формированию основных характеристик и прогнозируемых параметров проект</w:t>
      </w:r>
      <w:r w:rsidR="0042057B">
        <w:rPr>
          <w:sz w:val="28"/>
          <w:szCs w:val="28"/>
        </w:rPr>
        <w:t>ов</w:t>
      </w:r>
      <w:r w:rsidR="0042057B">
        <w:rPr>
          <w:sz w:val="28"/>
          <w:szCs w:val="28"/>
        </w:rPr>
        <w:t xml:space="preserve"> бюджет</w:t>
      </w:r>
      <w:r w:rsidR="0042057B">
        <w:rPr>
          <w:sz w:val="28"/>
          <w:szCs w:val="28"/>
        </w:rPr>
        <w:t>ов</w:t>
      </w:r>
      <w:r w:rsidR="0042057B">
        <w:rPr>
          <w:sz w:val="28"/>
          <w:szCs w:val="28"/>
        </w:rPr>
        <w:t xml:space="preserve"> </w:t>
      </w:r>
      <w:r w:rsidR="0042057B">
        <w:rPr>
          <w:sz w:val="28"/>
          <w:szCs w:val="28"/>
        </w:rPr>
        <w:t xml:space="preserve">муниципального района и городского поселения </w:t>
      </w:r>
      <w:r w:rsidR="0042057B">
        <w:rPr>
          <w:sz w:val="28"/>
          <w:szCs w:val="28"/>
        </w:rPr>
        <w:t>на 2025 год и плановый период 2026 и 2027 годов, обеспечивающих устойчивость и сбалансированность бюджет</w:t>
      </w:r>
      <w:r w:rsidR="0042057B">
        <w:rPr>
          <w:sz w:val="28"/>
          <w:szCs w:val="28"/>
        </w:rPr>
        <w:t xml:space="preserve">ов </w:t>
      </w:r>
      <w:r w:rsidR="0042057B">
        <w:rPr>
          <w:sz w:val="28"/>
          <w:szCs w:val="28"/>
        </w:rPr>
        <w:t>муниципального района и городского поселения.</w:t>
      </w:r>
      <w:proofErr w:type="gramEnd"/>
    </w:p>
    <w:p w:rsidR="0042057B" w:rsidRDefault="0042057B" w:rsidP="0042057B">
      <w:pPr>
        <w:autoSpaceDE w:val="0"/>
        <w:autoSpaceDN w:val="0"/>
        <w:adjustRightInd w:val="0"/>
        <w:jc w:val="both"/>
        <w:outlineLvl w:val="0"/>
        <w:rPr>
          <w:rFonts w:ascii="Helvetica" w:hAnsi="Helvetica" w:cs="Helvetica"/>
          <w:sz w:val="2"/>
          <w:szCs w:val="2"/>
        </w:rPr>
      </w:pPr>
    </w:p>
    <w:p w:rsidR="0042057B" w:rsidRDefault="0042057B" w:rsidP="0042057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 подготовке Основных направлений бюджетной и налоговой политики были учтены положения </w:t>
      </w:r>
      <w:r w:rsidR="0074108A" w:rsidRPr="0074108A">
        <w:rPr>
          <w:rFonts w:ascii="Roboto" w:hAnsi="Roboto"/>
          <w:color w:val="020B22"/>
          <w:sz w:val="28"/>
          <w:szCs w:val="28"/>
          <w:shd w:val="clear" w:color="auto" w:fill="FFFFFF"/>
        </w:rPr>
        <w:t>Послания Президента Российской Федерации Федеральному Собранию Российской Федерации от 29.02.2024</w:t>
      </w:r>
      <w:r w:rsidR="0074108A">
        <w:rPr>
          <w:rFonts w:ascii="Roboto" w:hAnsi="Roboto"/>
          <w:color w:val="020B22"/>
          <w:sz w:val="28"/>
          <w:szCs w:val="28"/>
          <w:shd w:val="clear" w:color="auto" w:fill="FFFFFF"/>
        </w:rPr>
        <w:t>,</w:t>
      </w:r>
      <w:bookmarkStart w:id="0" w:name="_GoBack"/>
      <w:bookmarkEnd w:id="0"/>
      <w:r w:rsidR="0074108A" w:rsidRPr="007410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 Президента Российской Федерации от 07.05.2024 № 309 «О национальных целях развития Российской Федерации на период до 2030 года и на перспективу до 2036 года», инициативы и проекты Губернатора </w:t>
      </w:r>
      <w:r w:rsidR="006812F8">
        <w:rPr>
          <w:sz w:val="28"/>
          <w:szCs w:val="28"/>
        </w:rPr>
        <w:t xml:space="preserve">Брянской </w:t>
      </w:r>
      <w:r>
        <w:rPr>
          <w:sz w:val="28"/>
          <w:szCs w:val="28"/>
        </w:rPr>
        <w:t>области</w:t>
      </w:r>
      <w:r>
        <w:rPr>
          <w:sz w:val="28"/>
          <w:szCs w:val="28"/>
        </w:rPr>
        <w:t xml:space="preserve"> и органов местного самоуправления </w:t>
      </w:r>
      <w:r w:rsidR="004E4C15">
        <w:rPr>
          <w:sz w:val="28"/>
          <w:szCs w:val="28"/>
        </w:rPr>
        <w:t>муниципального района и городского поселения</w:t>
      </w:r>
      <w:proofErr w:type="gramEnd"/>
      <w:r>
        <w:rPr>
          <w:sz w:val="28"/>
          <w:szCs w:val="28"/>
        </w:rPr>
        <w:t>, направленные на улучшение качества жизни и благосостояния населения.</w:t>
      </w:r>
    </w:p>
    <w:p w:rsidR="0042057B" w:rsidRDefault="0042057B" w:rsidP="0042057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бюджетной и налоговой политики сохраняют преемственность уже реализуемых мер, определенных в 202</w:t>
      </w:r>
      <w:r w:rsidR="004E4C15">
        <w:rPr>
          <w:sz w:val="28"/>
          <w:szCs w:val="28"/>
        </w:rPr>
        <w:t>3</w:t>
      </w:r>
      <w:r>
        <w:rPr>
          <w:sz w:val="28"/>
          <w:szCs w:val="28"/>
        </w:rPr>
        <w:t xml:space="preserve"> году на текущий трехлетний период 2024 – 2026 годов.</w:t>
      </w:r>
    </w:p>
    <w:p w:rsidR="0042057B" w:rsidRDefault="0042057B" w:rsidP="0042057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42057B" w:rsidRDefault="0042057B" w:rsidP="0042057B">
      <w:pPr>
        <w:pStyle w:val="a5"/>
        <w:keepNext/>
        <w:spacing w:before="0" w:beforeAutospacing="0" w:line="276" w:lineRule="auto"/>
        <w:jc w:val="center"/>
        <w:rPr>
          <w:rStyle w:val="a4"/>
          <w:rFonts w:eastAsiaTheme="majorEastAsia"/>
        </w:rPr>
      </w:pPr>
      <w:r>
        <w:rPr>
          <w:rStyle w:val="a4"/>
          <w:rFonts w:eastAsiaTheme="majorEastAsia"/>
          <w:sz w:val="28"/>
          <w:szCs w:val="28"/>
        </w:rPr>
        <w:lastRenderedPageBreak/>
        <w:t>II. Основные подходы к формированию бюджетных проектировок</w:t>
      </w:r>
      <w:r>
        <w:rPr>
          <w:b/>
          <w:bCs/>
          <w:sz w:val="28"/>
          <w:szCs w:val="28"/>
        </w:rPr>
        <w:br/>
      </w:r>
      <w:r>
        <w:rPr>
          <w:rStyle w:val="a4"/>
          <w:rFonts w:eastAsiaTheme="majorEastAsia"/>
          <w:sz w:val="28"/>
          <w:szCs w:val="28"/>
        </w:rPr>
        <w:t>на 2025 год и плановый период 2026 и 2027 годов</w:t>
      </w:r>
    </w:p>
    <w:p w:rsidR="0042057B" w:rsidRDefault="0042057B" w:rsidP="0042057B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ajorEastAsia"/>
        </w:rPr>
      </w:pPr>
      <w:r>
        <w:rPr>
          <w:sz w:val="28"/>
          <w:szCs w:val="28"/>
        </w:rPr>
        <w:t>Для формирования бюджетных проектировок на 2025 год и плановый период 2026 и 2027 годов принят</w:t>
      </w:r>
      <w:r w:rsidR="004E4C15">
        <w:rPr>
          <w:sz w:val="28"/>
          <w:szCs w:val="28"/>
        </w:rPr>
        <w:t>ы</w:t>
      </w:r>
      <w:r>
        <w:rPr>
          <w:sz w:val="28"/>
          <w:szCs w:val="28"/>
        </w:rPr>
        <w:t xml:space="preserve"> базовы</w:t>
      </w:r>
      <w:r w:rsidR="004E4C15">
        <w:rPr>
          <w:sz w:val="28"/>
          <w:szCs w:val="28"/>
        </w:rPr>
        <w:t>е</w:t>
      </w:r>
      <w:r>
        <w:rPr>
          <w:sz w:val="28"/>
          <w:szCs w:val="28"/>
        </w:rPr>
        <w:t xml:space="preserve"> вариант</w:t>
      </w:r>
      <w:r w:rsidR="004E4C15">
        <w:rPr>
          <w:sz w:val="28"/>
          <w:szCs w:val="28"/>
        </w:rPr>
        <w:t>ы</w:t>
      </w:r>
      <w:r>
        <w:rPr>
          <w:sz w:val="28"/>
          <w:szCs w:val="28"/>
        </w:rPr>
        <w:t xml:space="preserve"> прогноз</w:t>
      </w:r>
      <w:r w:rsidR="004E4C15">
        <w:rPr>
          <w:sz w:val="28"/>
          <w:szCs w:val="28"/>
        </w:rPr>
        <w:t>ов</w:t>
      </w:r>
      <w:r>
        <w:rPr>
          <w:sz w:val="28"/>
          <w:szCs w:val="28"/>
        </w:rPr>
        <w:t xml:space="preserve"> социально-экономического развития </w:t>
      </w:r>
      <w:proofErr w:type="spellStart"/>
      <w:r w:rsidR="004E4C15">
        <w:rPr>
          <w:sz w:val="28"/>
          <w:szCs w:val="28"/>
        </w:rPr>
        <w:t>Карачевского</w:t>
      </w:r>
      <w:proofErr w:type="spellEnd"/>
      <w:r w:rsidR="004E4C15">
        <w:rPr>
          <w:sz w:val="28"/>
          <w:szCs w:val="28"/>
        </w:rPr>
        <w:t xml:space="preserve"> муниципального района Брянской области и </w:t>
      </w:r>
      <w:proofErr w:type="spellStart"/>
      <w:r w:rsidR="004E4C15">
        <w:rPr>
          <w:sz w:val="28"/>
          <w:szCs w:val="28"/>
        </w:rPr>
        <w:t>Карачевского</w:t>
      </w:r>
      <w:proofErr w:type="spellEnd"/>
      <w:r w:rsidR="004E4C15">
        <w:rPr>
          <w:sz w:val="28"/>
          <w:szCs w:val="28"/>
        </w:rPr>
        <w:t xml:space="preserve"> городского поселения </w:t>
      </w:r>
      <w:proofErr w:type="spellStart"/>
      <w:r w:rsidR="004E4C15">
        <w:rPr>
          <w:sz w:val="28"/>
          <w:szCs w:val="28"/>
        </w:rPr>
        <w:t>Карачевского</w:t>
      </w:r>
      <w:proofErr w:type="spellEnd"/>
      <w:r w:rsidR="004E4C15">
        <w:rPr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>Брянской области</w:t>
      </w:r>
      <w:r w:rsidR="004E4C1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4E4C15" w:rsidRDefault="004E4C15" w:rsidP="004E4C15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качестве объемов бюджетных ассигнований на исполнение действующих обязательств на 202</w:t>
      </w:r>
      <w:r w:rsidR="002D5CFB">
        <w:rPr>
          <w:sz w:val="28"/>
          <w:szCs w:val="28"/>
        </w:rPr>
        <w:t>5</w:t>
      </w:r>
      <w:r>
        <w:rPr>
          <w:sz w:val="28"/>
          <w:szCs w:val="28"/>
        </w:rPr>
        <w:t xml:space="preserve"> – 202</w:t>
      </w:r>
      <w:r w:rsidR="002D5CFB">
        <w:rPr>
          <w:sz w:val="28"/>
          <w:szCs w:val="28"/>
        </w:rPr>
        <w:t>7</w:t>
      </w:r>
      <w:r>
        <w:rPr>
          <w:sz w:val="28"/>
          <w:szCs w:val="28"/>
        </w:rPr>
        <w:t xml:space="preserve"> годы приняты расходы, утвержденные решениями </w:t>
      </w:r>
      <w:proofErr w:type="spellStart"/>
      <w:r>
        <w:rPr>
          <w:sz w:val="28"/>
          <w:szCs w:val="28"/>
        </w:rPr>
        <w:t>Карачевского</w:t>
      </w:r>
      <w:proofErr w:type="spellEnd"/>
      <w:r>
        <w:rPr>
          <w:sz w:val="28"/>
          <w:szCs w:val="28"/>
        </w:rPr>
        <w:t xml:space="preserve"> районного Совета народных депутатов  от 2</w:t>
      </w:r>
      <w:r>
        <w:rPr>
          <w:sz w:val="28"/>
          <w:szCs w:val="28"/>
        </w:rPr>
        <w:t>1</w:t>
      </w:r>
      <w:r>
        <w:rPr>
          <w:sz w:val="28"/>
          <w:szCs w:val="28"/>
        </w:rPr>
        <w:t>.12.202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 г. № 6-</w:t>
      </w:r>
      <w:r>
        <w:rPr>
          <w:sz w:val="28"/>
          <w:szCs w:val="28"/>
        </w:rPr>
        <w:t>433</w:t>
      </w:r>
      <w:r>
        <w:rPr>
          <w:sz w:val="28"/>
          <w:szCs w:val="28"/>
        </w:rPr>
        <w:t xml:space="preserve"> «О бюджете </w:t>
      </w:r>
      <w:proofErr w:type="spellStart"/>
      <w:r>
        <w:rPr>
          <w:sz w:val="28"/>
          <w:szCs w:val="28"/>
        </w:rPr>
        <w:t>Карачевского</w:t>
      </w:r>
      <w:proofErr w:type="spellEnd"/>
      <w:r>
        <w:rPr>
          <w:sz w:val="28"/>
          <w:szCs w:val="28"/>
        </w:rPr>
        <w:t xml:space="preserve"> муниципального района Брянской области на 202</w:t>
      </w:r>
      <w:r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 и </w:t>
      </w:r>
      <w:proofErr w:type="spellStart"/>
      <w:r>
        <w:rPr>
          <w:sz w:val="28"/>
          <w:szCs w:val="28"/>
        </w:rPr>
        <w:t>Карачевского</w:t>
      </w:r>
      <w:proofErr w:type="spellEnd"/>
      <w:r>
        <w:rPr>
          <w:sz w:val="28"/>
          <w:szCs w:val="28"/>
        </w:rPr>
        <w:t xml:space="preserve"> городского Совета народных депутатов от 2</w:t>
      </w:r>
      <w:r>
        <w:rPr>
          <w:sz w:val="28"/>
          <w:szCs w:val="28"/>
        </w:rPr>
        <w:t>2.12.2023</w:t>
      </w:r>
      <w:r>
        <w:rPr>
          <w:sz w:val="28"/>
          <w:szCs w:val="28"/>
        </w:rPr>
        <w:t xml:space="preserve"> г. №4</w:t>
      </w:r>
      <w:r>
        <w:rPr>
          <w:sz w:val="28"/>
          <w:szCs w:val="28"/>
        </w:rPr>
        <w:t>-465</w:t>
      </w:r>
      <w:r>
        <w:rPr>
          <w:sz w:val="28"/>
          <w:szCs w:val="28"/>
        </w:rPr>
        <w:t xml:space="preserve"> «О бюджете </w:t>
      </w:r>
      <w:proofErr w:type="spellStart"/>
      <w:r>
        <w:rPr>
          <w:sz w:val="28"/>
          <w:szCs w:val="28"/>
        </w:rPr>
        <w:t>Карачевского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Карачевского</w:t>
      </w:r>
      <w:proofErr w:type="spellEnd"/>
      <w:proofErr w:type="gramEnd"/>
      <w:r>
        <w:rPr>
          <w:sz w:val="28"/>
          <w:szCs w:val="28"/>
        </w:rPr>
        <w:t xml:space="preserve"> муниципального района Брянской области на 202</w:t>
      </w:r>
      <w:r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годов».</w:t>
      </w:r>
    </w:p>
    <w:p w:rsidR="0042057B" w:rsidRDefault="0042057B" w:rsidP="0042057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Бюджетные ассигнования бюджет</w:t>
      </w:r>
      <w:r w:rsidR="004E4C15">
        <w:rPr>
          <w:sz w:val="28"/>
          <w:szCs w:val="28"/>
        </w:rPr>
        <w:t>ов муниципального района и городского поселения</w:t>
      </w:r>
      <w:r>
        <w:rPr>
          <w:sz w:val="28"/>
          <w:szCs w:val="28"/>
        </w:rPr>
        <w:t xml:space="preserve"> на 2025 – 2027 годы определены исходя из необходимости финансового обеспечения в приоритетном порядке:</w:t>
      </w:r>
    </w:p>
    <w:p w:rsidR="0042057B" w:rsidRDefault="0042057B" w:rsidP="0042057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достижения</w:t>
      </w:r>
      <w:r>
        <w:rPr>
          <w:rFonts w:eastAsia="Calibri"/>
          <w:color w:val="000000"/>
          <w:sz w:val="28"/>
          <w:szCs w:val="28"/>
          <w:lang w:eastAsia="en-US"/>
        </w:rPr>
        <w:t xml:space="preserve"> национальных целей развития Российской Федерации, определенных Указом Президента Российской Федерации </w:t>
      </w:r>
      <w:r>
        <w:rPr>
          <w:sz w:val="28"/>
          <w:szCs w:val="28"/>
        </w:rPr>
        <w:t>от 07.05.2024 № 309 «О национальных целях развития Российской Федерации на период до 2030 года и на перспективу до 2036 года»;</w:t>
      </w:r>
    </w:p>
    <w:p w:rsidR="0042057B" w:rsidRDefault="0042057B" w:rsidP="0042057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мероприятий «длящегося» характера, возникших в ходе исполнения бюджет</w:t>
      </w:r>
      <w:r w:rsidR="004E4C15">
        <w:rPr>
          <w:sz w:val="28"/>
          <w:szCs w:val="28"/>
        </w:rPr>
        <w:t>ов</w:t>
      </w:r>
      <w:r>
        <w:rPr>
          <w:sz w:val="28"/>
          <w:szCs w:val="28"/>
        </w:rPr>
        <w:t xml:space="preserve"> </w:t>
      </w:r>
      <w:r w:rsidR="004E4C15">
        <w:rPr>
          <w:sz w:val="28"/>
          <w:szCs w:val="28"/>
        </w:rPr>
        <w:t>муниципального района и городского поселения</w:t>
      </w:r>
      <w:r w:rsidR="004E4C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2024 году; </w:t>
      </w:r>
    </w:p>
    <w:p w:rsidR="0042057B" w:rsidRDefault="0042057B" w:rsidP="0042057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публичных нормативных обязательств и иных социальных выплат населению с учетом ежегодной индексации на прогнозный уровень инфляции (индекс роста потребительских цен) в соответствии с проектом прогноза социально-экономического развития </w:t>
      </w:r>
      <w:proofErr w:type="spellStart"/>
      <w:r w:rsidR="001D38FD">
        <w:rPr>
          <w:sz w:val="28"/>
          <w:szCs w:val="28"/>
        </w:rPr>
        <w:t>Карачевского</w:t>
      </w:r>
      <w:proofErr w:type="spellEnd"/>
      <w:r w:rsidR="001D38FD">
        <w:rPr>
          <w:sz w:val="28"/>
          <w:szCs w:val="28"/>
        </w:rPr>
        <w:t xml:space="preserve"> муниципального района Брянской области и </w:t>
      </w:r>
      <w:proofErr w:type="spellStart"/>
      <w:r w:rsidR="001D38FD">
        <w:rPr>
          <w:sz w:val="28"/>
          <w:szCs w:val="28"/>
        </w:rPr>
        <w:t>Карачевского</w:t>
      </w:r>
      <w:proofErr w:type="spellEnd"/>
      <w:r w:rsidR="001D38FD">
        <w:rPr>
          <w:sz w:val="28"/>
          <w:szCs w:val="28"/>
        </w:rPr>
        <w:t xml:space="preserve"> городского поселения </w:t>
      </w:r>
      <w:proofErr w:type="spellStart"/>
      <w:r w:rsidR="001D38FD">
        <w:rPr>
          <w:sz w:val="28"/>
          <w:szCs w:val="28"/>
        </w:rPr>
        <w:t>Карачевского</w:t>
      </w:r>
      <w:proofErr w:type="spellEnd"/>
      <w:r w:rsidR="001D38FD">
        <w:rPr>
          <w:sz w:val="28"/>
          <w:szCs w:val="28"/>
        </w:rPr>
        <w:t xml:space="preserve"> муниципального района</w:t>
      </w:r>
      <w:r w:rsidR="001D38FD">
        <w:rPr>
          <w:sz w:val="28"/>
          <w:szCs w:val="28"/>
        </w:rPr>
        <w:t xml:space="preserve"> </w:t>
      </w:r>
      <w:r>
        <w:rPr>
          <w:sz w:val="28"/>
          <w:szCs w:val="28"/>
        </w:rPr>
        <w:t>Брянской области;</w:t>
      </w:r>
    </w:p>
    <w:p w:rsidR="0042057B" w:rsidRDefault="0042057B" w:rsidP="0042057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сохранения в 2025 – 2027 годах достигнутых соотношений к среднемесячному доходу от трудовой деятельности в Брянской области средней заработной платы отдельных категорий работников бюджетной сферы в соответствии с «майскими» указами Президента Российской Федерации 2012 года;</w:t>
      </w:r>
    </w:p>
    <w:p w:rsidR="0042057B" w:rsidRDefault="0042057B" w:rsidP="0042057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фонда оплаты труда работников </w:t>
      </w:r>
      <w:r w:rsidR="001D38FD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учреждений, не попадающих под действие «майских» указов Президента России, с учетом ежегодной индексации;</w:t>
      </w:r>
    </w:p>
    <w:p w:rsidR="0042057B" w:rsidRDefault="0042057B" w:rsidP="0042057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уплаты в полном объеме налогов и сборов в соответствии с законодательством Российской Федерации о налогах и сборах;</w:t>
      </w:r>
    </w:p>
    <w:p w:rsidR="0042057B" w:rsidRDefault="0042057B" w:rsidP="0042057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минимального </w:t>
      </w:r>
      <w:proofErr w:type="gramStart"/>
      <w:r>
        <w:rPr>
          <w:sz w:val="28"/>
          <w:szCs w:val="28"/>
        </w:rPr>
        <w:t>размера оплаты труда</w:t>
      </w:r>
      <w:proofErr w:type="gramEnd"/>
      <w:r>
        <w:rPr>
          <w:sz w:val="28"/>
          <w:szCs w:val="28"/>
        </w:rPr>
        <w:t xml:space="preserve"> в размере, установленном федеральным законом (22 440 рубля);</w:t>
      </w:r>
    </w:p>
    <w:p w:rsidR="0042057B" w:rsidRDefault="0042057B" w:rsidP="0042057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законодательно установленного объема бюджетных ассигнований дорожного фонда; </w:t>
      </w:r>
    </w:p>
    <w:p w:rsidR="0042057B" w:rsidRDefault="0042057B" w:rsidP="0042057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расходов на обслуживание </w:t>
      </w:r>
      <w:r w:rsidR="001D38FD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долга</w:t>
      </w:r>
      <w:r w:rsidR="001D38FD">
        <w:rPr>
          <w:sz w:val="28"/>
          <w:szCs w:val="28"/>
        </w:rPr>
        <w:t xml:space="preserve"> (при его возникновении).</w:t>
      </w:r>
    </w:p>
    <w:p w:rsidR="0042057B" w:rsidRDefault="00312618" w:rsidP="0042057B">
      <w:pPr>
        <w:spacing w:line="276" w:lineRule="auto"/>
        <w:ind w:firstLine="709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С</w:t>
      </w:r>
      <w:r>
        <w:rPr>
          <w:sz w:val="28"/>
          <w:szCs w:val="28"/>
        </w:rPr>
        <w:t>офинансирование</w:t>
      </w:r>
      <w:proofErr w:type="spellEnd"/>
      <w:r>
        <w:rPr>
          <w:sz w:val="28"/>
          <w:szCs w:val="28"/>
        </w:rPr>
        <w:t xml:space="preserve"> б</w:t>
      </w:r>
      <w:r w:rsidR="0042057B">
        <w:rPr>
          <w:sz w:val="28"/>
          <w:szCs w:val="28"/>
        </w:rPr>
        <w:t>юджетны</w:t>
      </w:r>
      <w:r>
        <w:rPr>
          <w:sz w:val="28"/>
          <w:szCs w:val="28"/>
        </w:rPr>
        <w:t>х</w:t>
      </w:r>
      <w:r w:rsidR="0042057B">
        <w:rPr>
          <w:sz w:val="28"/>
          <w:szCs w:val="28"/>
        </w:rPr>
        <w:t xml:space="preserve"> ассигновани</w:t>
      </w:r>
      <w:r>
        <w:rPr>
          <w:sz w:val="28"/>
          <w:szCs w:val="28"/>
        </w:rPr>
        <w:t>й</w:t>
      </w:r>
      <w:r w:rsidR="0042057B">
        <w:rPr>
          <w:sz w:val="28"/>
          <w:szCs w:val="28"/>
        </w:rPr>
        <w:t xml:space="preserve">, из </w:t>
      </w:r>
      <w:r w:rsidR="001D38FD">
        <w:rPr>
          <w:sz w:val="28"/>
          <w:szCs w:val="28"/>
        </w:rPr>
        <w:t xml:space="preserve">областного </w:t>
      </w:r>
      <w:r w:rsidR="0042057B">
        <w:rPr>
          <w:sz w:val="28"/>
          <w:szCs w:val="28"/>
        </w:rPr>
        <w:t xml:space="preserve">бюджета, запланированы  с учетом предельного уровня </w:t>
      </w:r>
      <w:proofErr w:type="spellStart"/>
      <w:r w:rsidR="0042057B">
        <w:rPr>
          <w:sz w:val="28"/>
          <w:szCs w:val="28"/>
        </w:rPr>
        <w:t>софинансирования</w:t>
      </w:r>
      <w:proofErr w:type="spellEnd"/>
      <w:r w:rsidR="0042057B">
        <w:rPr>
          <w:sz w:val="28"/>
          <w:szCs w:val="28"/>
        </w:rPr>
        <w:t xml:space="preserve"> в размере </w:t>
      </w:r>
      <w:r w:rsidR="001D38FD">
        <w:rPr>
          <w:sz w:val="28"/>
          <w:szCs w:val="28"/>
        </w:rPr>
        <w:t>1</w:t>
      </w:r>
      <w:r w:rsidR="0042057B">
        <w:rPr>
          <w:sz w:val="28"/>
          <w:szCs w:val="28"/>
        </w:rPr>
        <w:t xml:space="preserve">% на 2025 год, </w:t>
      </w:r>
      <w:r w:rsidR="001D38FD">
        <w:rPr>
          <w:sz w:val="28"/>
          <w:szCs w:val="28"/>
        </w:rPr>
        <w:t>1</w:t>
      </w:r>
      <w:r w:rsidR="0042057B">
        <w:rPr>
          <w:sz w:val="28"/>
          <w:szCs w:val="28"/>
        </w:rPr>
        <w:t>% на 2026 и 2027 годы в отношении межбюджетных трансфертов, предоставляемых не в рамках ре</w:t>
      </w:r>
      <w:r>
        <w:rPr>
          <w:sz w:val="28"/>
          <w:szCs w:val="28"/>
        </w:rPr>
        <w:t>ализации национальных проектов</w:t>
      </w:r>
      <w:r w:rsidR="004205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="0042057B">
        <w:rPr>
          <w:sz w:val="28"/>
          <w:szCs w:val="28"/>
        </w:rPr>
        <w:t xml:space="preserve">в рамках реализации национальных проектов (за исключением направлений расходов, по которым установлен иной уровень </w:t>
      </w:r>
      <w:proofErr w:type="spellStart"/>
      <w:r w:rsidR="0042057B">
        <w:rPr>
          <w:sz w:val="28"/>
          <w:szCs w:val="28"/>
        </w:rPr>
        <w:t>софинансирования</w:t>
      </w:r>
      <w:proofErr w:type="spellEnd"/>
      <w:r w:rsidR="0042057B">
        <w:rPr>
          <w:sz w:val="28"/>
          <w:szCs w:val="28"/>
        </w:rPr>
        <w:t>).</w:t>
      </w:r>
      <w:proofErr w:type="gramEnd"/>
    </w:p>
    <w:p w:rsidR="0042057B" w:rsidRDefault="0042057B" w:rsidP="0042057B">
      <w:pPr>
        <w:spacing w:after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Решения об </w:t>
      </w:r>
      <w:proofErr w:type="gramStart"/>
      <w:r>
        <w:rPr>
          <w:sz w:val="28"/>
          <w:szCs w:val="28"/>
        </w:rPr>
        <w:t>индексации отдельных статей расходов, запланированные при формировании бюджет</w:t>
      </w:r>
      <w:r w:rsidR="00911C65">
        <w:rPr>
          <w:sz w:val="28"/>
          <w:szCs w:val="28"/>
        </w:rPr>
        <w:t xml:space="preserve">ов муниципального района и городского поселения </w:t>
      </w:r>
      <w:r>
        <w:rPr>
          <w:sz w:val="28"/>
          <w:szCs w:val="28"/>
        </w:rPr>
        <w:t xml:space="preserve"> на 2025 год и плановый период 2026 и 2027 годов представлены</w:t>
      </w:r>
      <w:proofErr w:type="gramEnd"/>
      <w:r>
        <w:rPr>
          <w:sz w:val="28"/>
          <w:szCs w:val="28"/>
        </w:rPr>
        <w:t xml:space="preserve"> в таблице: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4"/>
        <w:gridCol w:w="2190"/>
        <w:gridCol w:w="3081"/>
      </w:tblGrid>
      <w:tr w:rsidR="0042057B" w:rsidTr="005960CC">
        <w:trPr>
          <w:trHeight w:val="20"/>
          <w:tblHeader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7B" w:rsidRDefault="0042057B" w:rsidP="005960CC">
            <w:pPr>
              <w:spacing w:before="40" w:after="40"/>
              <w:jc w:val="center"/>
            </w:pPr>
            <w:r>
              <w:t>Наименование статьи расходов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7B" w:rsidRDefault="0042057B" w:rsidP="005960CC">
            <w:pPr>
              <w:spacing w:before="40" w:after="40"/>
              <w:jc w:val="center"/>
            </w:pPr>
            <w:r>
              <w:t>Коэффициент</w:t>
            </w:r>
            <w:r>
              <w:br/>
              <w:t>индексации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7B" w:rsidRDefault="0042057B" w:rsidP="005960CC">
            <w:pPr>
              <w:spacing w:before="40" w:after="40"/>
              <w:jc w:val="center"/>
            </w:pPr>
            <w:r>
              <w:t>Дата начала применения</w:t>
            </w:r>
            <w:r>
              <w:br/>
              <w:t>коэффициента индексации</w:t>
            </w:r>
          </w:p>
        </w:tc>
      </w:tr>
      <w:tr w:rsidR="0042057B" w:rsidTr="005960CC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7B" w:rsidRDefault="0042057B" w:rsidP="00911C65">
            <w:pPr>
              <w:spacing w:before="40" w:after="40"/>
            </w:pPr>
            <w:r>
              <w:t xml:space="preserve">Фонд оплаты труда работников главных распорядителей бюджетных средств, </w:t>
            </w:r>
            <w:r w:rsidR="00911C65">
              <w:t>муниципальных</w:t>
            </w:r>
            <w:r>
              <w:t xml:space="preserve"> учреждений </w:t>
            </w:r>
            <w:r w:rsidR="00911C65">
              <w:t>муниципального района и городского поселения</w:t>
            </w:r>
            <w:r>
              <w:t>, на которых не распространяется действие Указов Президента от  07.05.2012 № 597, от 01.06.2012 № 761, от 28.12.2012 № 1688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7B" w:rsidRDefault="0042057B" w:rsidP="005960CC">
            <w:pPr>
              <w:spacing w:before="40" w:after="40"/>
              <w:jc w:val="center"/>
            </w:pPr>
            <w:r>
              <w:t>1,045</w:t>
            </w:r>
            <w:r>
              <w:br/>
              <w:t>1,040</w:t>
            </w:r>
            <w:r>
              <w:br/>
              <w:t>1,040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7B" w:rsidRDefault="0042057B" w:rsidP="005960CC">
            <w:pPr>
              <w:spacing w:before="40" w:after="40"/>
              <w:jc w:val="center"/>
            </w:pPr>
            <w:r>
              <w:t>1 октября 2025 года</w:t>
            </w:r>
            <w:r>
              <w:br/>
              <w:t>1 октября 2026 года</w:t>
            </w:r>
            <w:r>
              <w:br/>
              <w:t>1 октября 2027 года</w:t>
            </w:r>
          </w:p>
        </w:tc>
      </w:tr>
      <w:tr w:rsidR="0042057B" w:rsidTr="005960CC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7B" w:rsidRDefault="0042057B" w:rsidP="00911C65">
            <w:pPr>
              <w:spacing w:before="40" w:after="40"/>
            </w:pPr>
            <w:r>
              <w:t xml:space="preserve">Фонд оплаты труда работников </w:t>
            </w:r>
            <w:r w:rsidR="00911C65">
              <w:t>муниципальных учреждений муниципального района и городского поселения</w:t>
            </w:r>
            <w:proofErr w:type="gramStart"/>
            <w:r w:rsidR="00911C65">
              <w:t xml:space="preserve"> </w:t>
            </w:r>
            <w:r>
              <w:t>,</w:t>
            </w:r>
            <w:proofErr w:type="gramEnd"/>
            <w:r>
              <w:t xml:space="preserve"> на которых распространяется действие Указов Президента от 07.05.2012 № 597, от 01.06.2012 № 761, от 28.12.2012 № 1688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7B" w:rsidRDefault="0042057B" w:rsidP="005960CC">
            <w:pPr>
              <w:spacing w:before="40" w:after="40"/>
              <w:jc w:val="center"/>
            </w:pPr>
            <w:r>
              <w:t xml:space="preserve">в соответствии с прогнозом среднемесячного дохода от </w:t>
            </w:r>
            <w:proofErr w:type="gramStart"/>
            <w:r>
              <w:t>трудовой</w:t>
            </w:r>
            <w:proofErr w:type="gramEnd"/>
          </w:p>
          <w:p w:rsidR="0042057B" w:rsidRDefault="0042057B" w:rsidP="005960CC">
            <w:pPr>
              <w:spacing w:before="40" w:after="40"/>
              <w:jc w:val="center"/>
            </w:pPr>
            <w:r>
              <w:t>деятельности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7B" w:rsidRDefault="0042057B" w:rsidP="005960CC">
            <w:pPr>
              <w:spacing w:before="40" w:after="40"/>
              <w:jc w:val="center"/>
            </w:pPr>
            <w:r>
              <w:t>1 января 2025 года</w:t>
            </w:r>
            <w:r>
              <w:br/>
              <w:t>1 января 2026 года</w:t>
            </w:r>
            <w:r>
              <w:br/>
              <w:t>1 января 2027 года</w:t>
            </w:r>
          </w:p>
        </w:tc>
      </w:tr>
      <w:tr w:rsidR="0042057B" w:rsidTr="005960CC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7B" w:rsidRDefault="0042057B" w:rsidP="005960CC">
            <w:pPr>
              <w:spacing w:before="40" w:after="40"/>
            </w:pPr>
            <w:r>
              <w:t>Публичные нормативные обязательства и отдельные социальные выплаты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7B" w:rsidRDefault="0042057B" w:rsidP="005960CC">
            <w:pPr>
              <w:spacing w:before="40" w:after="40"/>
              <w:jc w:val="center"/>
            </w:pPr>
            <w:r>
              <w:t>1,045</w:t>
            </w:r>
            <w:r>
              <w:br/>
              <w:t>1,040</w:t>
            </w:r>
            <w:r>
              <w:br/>
              <w:t>1,040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7B" w:rsidRDefault="0042057B" w:rsidP="005960CC">
            <w:pPr>
              <w:spacing w:before="40" w:after="40"/>
              <w:jc w:val="center"/>
            </w:pPr>
            <w:r>
              <w:t>1 октября 2025 года</w:t>
            </w:r>
            <w:r>
              <w:br/>
              <w:t>1 октября 2026 года</w:t>
            </w:r>
            <w:r>
              <w:br/>
              <w:t>1 октября 2027 года</w:t>
            </w:r>
          </w:p>
        </w:tc>
      </w:tr>
      <w:tr w:rsidR="0042057B" w:rsidTr="005960CC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7B" w:rsidRDefault="0042057B" w:rsidP="005960CC">
            <w:pPr>
              <w:spacing w:before="40" w:after="40"/>
            </w:pPr>
            <w:r>
              <w:t>Расходы по оплате коммунальных услуг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7B" w:rsidRDefault="0042057B" w:rsidP="005960CC">
            <w:pPr>
              <w:spacing w:before="40" w:after="40"/>
              <w:jc w:val="center"/>
            </w:pPr>
            <w:r>
              <w:t>в соответствии с прогнозом роста тарифов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7B" w:rsidRDefault="0042057B" w:rsidP="005960CC">
            <w:pPr>
              <w:spacing w:before="40" w:after="40"/>
              <w:jc w:val="center"/>
            </w:pPr>
            <w:r>
              <w:t>1 июля 2025 года</w:t>
            </w:r>
            <w:r>
              <w:br/>
              <w:t>1 июля 2026 года</w:t>
            </w:r>
            <w:r>
              <w:br/>
              <w:t>1 июля 2027 года</w:t>
            </w:r>
          </w:p>
        </w:tc>
      </w:tr>
      <w:tr w:rsidR="0042057B" w:rsidTr="005960CC">
        <w:trPr>
          <w:trHeight w:val="20"/>
        </w:trPr>
        <w:tc>
          <w:tcPr>
            <w:tcW w:w="2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7B" w:rsidRDefault="0042057B" w:rsidP="005960CC">
            <w:pPr>
              <w:spacing w:before="40" w:after="40"/>
            </w:pPr>
            <w:r>
              <w:t>Расходы по оплате услуг связи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7B" w:rsidRDefault="0042057B" w:rsidP="005960CC">
            <w:pPr>
              <w:spacing w:before="40" w:after="40"/>
              <w:jc w:val="center"/>
            </w:pPr>
            <w:r>
              <w:t>1,045</w:t>
            </w:r>
            <w:r>
              <w:br/>
              <w:t>1,040</w:t>
            </w:r>
            <w:r>
              <w:br/>
              <w:t>1,040</w:t>
            </w:r>
          </w:p>
        </w:tc>
        <w:tc>
          <w:tcPr>
            <w:tcW w:w="1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57B" w:rsidRDefault="0042057B" w:rsidP="005960CC">
            <w:pPr>
              <w:spacing w:before="40" w:after="40"/>
              <w:jc w:val="center"/>
            </w:pPr>
            <w:r>
              <w:t>1 января 2025 года</w:t>
            </w:r>
            <w:r>
              <w:br/>
              <w:t>1 января 2026 года</w:t>
            </w:r>
            <w:r>
              <w:br/>
              <w:t>1 января 2027 года</w:t>
            </w:r>
          </w:p>
        </w:tc>
      </w:tr>
    </w:tbl>
    <w:p w:rsidR="0042057B" w:rsidRDefault="0042057B" w:rsidP="0042057B">
      <w:pPr>
        <w:spacing w:line="276" w:lineRule="auto"/>
        <w:ind w:firstLine="709"/>
        <w:jc w:val="both"/>
        <w:rPr>
          <w:sz w:val="28"/>
          <w:szCs w:val="28"/>
        </w:rPr>
      </w:pPr>
    </w:p>
    <w:p w:rsidR="0042057B" w:rsidRDefault="0042057B" w:rsidP="0042057B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 xml:space="preserve">. Основные направления бюджетной политики </w:t>
      </w:r>
      <w:proofErr w:type="spellStart"/>
      <w:r w:rsidR="00911C65">
        <w:rPr>
          <w:rStyle w:val="a4"/>
          <w:sz w:val="28"/>
          <w:szCs w:val="28"/>
        </w:rPr>
        <w:t>Карачевского</w:t>
      </w:r>
      <w:proofErr w:type="spellEnd"/>
      <w:r w:rsidR="00911C65">
        <w:rPr>
          <w:rStyle w:val="a4"/>
          <w:sz w:val="28"/>
          <w:szCs w:val="28"/>
        </w:rPr>
        <w:t xml:space="preserve"> муниципального района Брянской области и </w:t>
      </w:r>
      <w:proofErr w:type="spellStart"/>
      <w:r w:rsidR="00911C65">
        <w:rPr>
          <w:rStyle w:val="a4"/>
          <w:sz w:val="28"/>
          <w:szCs w:val="28"/>
        </w:rPr>
        <w:t>Карачевского</w:t>
      </w:r>
      <w:proofErr w:type="spellEnd"/>
      <w:r w:rsidR="00911C65">
        <w:rPr>
          <w:rStyle w:val="a4"/>
          <w:sz w:val="28"/>
          <w:szCs w:val="28"/>
        </w:rPr>
        <w:t xml:space="preserve"> городского поселения </w:t>
      </w:r>
      <w:proofErr w:type="spellStart"/>
      <w:r w:rsidR="00911C65">
        <w:rPr>
          <w:rStyle w:val="a4"/>
          <w:sz w:val="28"/>
          <w:szCs w:val="28"/>
        </w:rPr>
        <w:t>Карачевского</w:t>
      </w:r>
      <w:proofErr w:type="spellEnd"/>
      <w:r w:rsidR="00911C65">
        <w:rPr>
          <w:rStyle w:val="a4"/>
          <w:sz w:val="28"/>
          <w:szCs w:val="28"/>
        </w:rPr>
        <w:t xml:space="preserve"> муниципального района Брянской области на</w:t>
      </w:r>
      <w:r w:rsidR="00911C65">
        <w:rPr>
          <w:rStyle w:val="a4"/>
          <w:caps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2025 год и плановый период 2026 и 2027 годов</w:t>
      </w:r>
    </w:p>
    <w:p w:rsidR="0042057B" w:rsidRDefault="0042057B" w:rsidP="0042057B">
      <w:pPr>
        <w:autoSpaceDE w:val="0"/>
        <w:autoSpaceDN w:val="0"/>
        <w:adjustRightInd w:val="0"/>
        <w:spacing w:before="12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Обеспечение финансовой устойчивости и сбалансированности  местных бюджетов в условиях </w:t>
      </w:r>
      <w:proofErr w:type="spellStart"/>
      <w:r>
        <w:rPr>
          <w:sz w:val="28"/>
          <w:szCs w:val="28"/>
        </w:rPr>
        <w:t>санкционных</w:t>
      </w:r>
      <w:proofErr w:type="spellEnd"/>
      <w:r>
        <w:rPr>
          <w:sz w:val="28"/>
          <w:szCs w:val="28"/>
        </w:rPr>
        <w:t xml:space="preserve"> ограничений и повышение эффективности использования бюджетных средств является приоритетной задачей бюджетной политики </w:t>
      </w:r>
      <w:proofErr w:type="spellStart"/>
      <w:r w:rsidR="00911C65">
        <w:rPr>
          <w:sz w:val="28"/>
          <w:szCs w:val="28"/>
        </w:rPr>
        <w:t>Карачевского</w:t>
      </w:r>
      <w:proofErr w:type="spellEnd"/>
      <w:r w:rsidR="00911C65">
        <w:rPr>
          <w:sz w:val="28"/>
          <w:szCs w:val="28"/>
        </w:rPr>
        <w:t xml:space="preserve"> муниципального района Брянской области и </w:t>
      </w:r>
      <w:proofErr w:type="spellStart"/>
      <w:r w:rsidR="00911C65">
        <w:rPr>
          <w:sz w:val="28"/>
          <w:szCs w:val="28"/>
        </w:rPr>
        <w:t>Карачевского</w:t>
      </w:r>
      <w:proofErr w:type="spellEnd"/>
      <w:r w:rsidR="00911C65">
        <w:rPr>
          <w:sz w:val="28"/>
          <w:szCs w:val="28"/>
        </w:rPr>
        <w:t xml:space="preserve"> городского поселения </w:t>
      </w:r>
      <w:proofErr w:type="spellStart"/>
      <w:r w:rsidR="00911C65">
        <w:rPr>
          <w:sz w:val="28"/>
          <w:szCs w:val="28"/>
        </w:rPr>
        <w:t>Карачевского</w:t>
      </w:r>
      <w:proofErr w:type="spellEnd"/>
      <w:r w:rsidR="00911C65">
        <w:rPr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>Брянской области на 2025 год и на плановый период 2026 и 2027 годов.</w:t>
      </w:r>
    </w:p>
    <w:p w:rsidR="0042057B" w:rsidRDefault="0042057B" w:rsidP="0042057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поддержания сбалансированности местных бюджетов и выполнения заключенн</w:t>
      </w:r>
      <w:r w:rsidR="00312618">
        <w:rPr>
          <w:sz w:val="28"/>
          <w:szCs w:val="28"/>
        </w:rPr>
        <w:t>ого</w:t>
      </w:r>
      <w:r>
        <w:rPr>
          <w:sz w:val="28"/>
          <w:szCs w:val="28"/>
        </w:rPr>
        <w:t xml:space="preserve"> с </w:t>
      </w:r>
      <w:r w:rsidR="00911C65">
        <w:rPr>
          <w:sz w:val="28"/>
          <w:szCs w:val="28"/>
        </w:rPr>
        <w:t>департаментом финансов Брянской области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соглашени</w:t>
      </w:r>
      <w:r w:rsidR="00312618">
        <w:rPr>
          <w:sz w:val="28"/>
          <w:szCs w:val="28"/>
        </w:rPr>
        <w:t>я</w:t>
      </w:r>
      <w:r>
        <w:rPr>
          <w:sz w:val="28"/>
          <w:szCs w:val="28"/>
        </w:rPr>
        <w:t xml:space="preserve"> будет продолжено применение мер, направленных на ограничение дефицитов.</w:t>
      </w:r>
    </w:p>
    <w:p w:rsidR="0042057B" w:rsidRDefault="0042057B" w:rsidP="0042057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Планирование и исполнение расходной части бюджет</w:t>
      </w:r>
      <w:r w:rsidR="00911C65">
        <w:rPr>
          <w:sz w:val="28"/>
          <w:szCs w:val="28"/>
        </w:rPr>
        <w:t>ов</w:t>
      </w:r>
      <w:r>
        <w:rPr>
          <w:sz w:val="28"/>
          <w:szCs w:val="28"/>
        </w:rPr>
        <w:t xml:space="preserve"> необходимо осуществлять с учетом следующих основных направлений бюджетной политики на 2025 год и на плановый период 2026 и 2027 годов:</w:t>
      </w:r>
    </w:p>
    <w:p w:rsidR="0042057B" w:rsidRDefault="0042057B" w:rsidP="0042057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финансовое обеспечение действующих и принимаемых расходных обязательств с учетом проведения мероприятий по их оптимизации и недопущению неэффективных расходов бюджет</w:t>
      </w:r>
      <w:r w:rsidR="00911C65">
        <w:rPr>
          <w:sz w:val="28"/>
          <w:szCs w:val="28"/>
        </w:rPr>
        <w:t>ов</w:t>
      </w:r>
      <w:r>
        <w:rPr>
          <w:sz w:val="28"/>
          <w:szCs w:val="28"/>
        </w:rPr>
        <w:t>;</w:t>
      </w:r>
    </w:p>
    <w:p w:rsidR="0042057B" w:rsidRDefault="0042057B" w:rsidP="0042057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поддержки;</w:t>
      </w:r>
    </w:p>
    <w:p w:rsidR="0042057B" w:rsidRDefault="0042057B" w:rsidP="0042057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концентрация финансовых ресурсов на достижении целей, показателей и результатов региональных проектов, направленных на реализацию целей, показателей и результатов национальных проектов;</w:t>
      </w:r>
    </w:p>
    <w:p w:rsidR="0042057B" w:rsidRDefault="0042057B" w:rsidP="0042057B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достижение показателей </w:t>
      </w:r>
      <w:r w:rsidR="00911C65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программ</w:t>
      </w:r>
      <w:r w:rsidR="00911C65">
        <w:rPr>
          <w:sz w:val="28"/>
          <w:szCs w:val="28"/>
        </w:rPr>
        <w:t xml:space="preserve"> района и поселения</w:t>
      </w:r>
      <w:r>
        <w:rPr>
          <w:sz w:val="28"/>
          <w:szCs w:val="28"/>
        </w:rPr>
        <w:t xml:space="preserve">, выполнение (достижение) запланированных в </w:t>
      </w:r>
      <w:r w:rsidR="00911C65">
        <w:rPr>
          <w:sz w:val="28"/>
          <w:szCs w:val="28"/>
        </w:rPr>
        <w:t>муниципальных</w:t>
      </w:r>
      <w:r>
        <w:rPr>
          <w:sz w:val="28"/>
          <w:szCs w:val="28"/>
        </w:rPr>
        <w:t xml:space="preserve"> программах мероприятий (результатов);</w:t>
      </w:r>
    </w:p>
    <w:p w:rsidR="0042057B" w:rsidRDefault="0042057B" w:rsidP="0042057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 </w:t>
      </w:r>
      <w:r w:rsidR="00BD6230">
        <w:rPr>
          <w:sz w:val="28"/>
          <w:szCs w:val="28"/>
        </w:rPr>
        <w:t xml:space="preserve">при предоставлении </w:t>
      </w:r>
      <w:r w:rsidR="00BD6230">
        <w:rPr>
          <w:sz w:val="28"/>
          <w:szCs w:val="28"/>
        </w:rPr>
        <w:t xml:space="preserve">целевых средств областного бюджета </w:t>
      </w:r>
      <w:r>
        <w:rPr>
          <w:sz w:val="28"/>
          <w:szCs w:val="28"/>
        </w:rPr>
        <w:t xml:space="preserve">обеспечение соблюдения условий, целей и порядков </w:t>
      </w:r>
      <w:r w:rsidR="00BD6230">
        <w:rPr>
          <w:sz w:val="28"/>
          <w:szCs w:val="28"/>
        </w:rPr>
        <w:t xml:space="preserve">их использования </w:t>
      </w:r>
      <w:r>
        <w:rPr>
          <w:sz w:val="28"/>
          <w:szCs w:val="28"/>
        </w:rPr>
        <w:t xml:space="preserve">в соответствии с требованиями Бюджетного кодекса Российской Федерации и заключенными с </w:t>
      </w:r>
      <w:r w:rsidR="00911C65">
        <w:rPr>
          <w:sz w:val="28"/>
          <w:szCs w:val="28"/>
        </w:rPr>
        <w:t>региональными</w:t>
      </w:r>
      <w:r>
        <w:rPr>
          <w:sz w:val="28"/>
          <w:szCs w:val="28"/>
        </w:rPr>
        <w:t xml:space="preserve"> органами власти соглашениями;</w:t>
      </w:r>
    </w:p>
    <w:p w:rsidR="0042057B" w:rsidRDefault="00911C65" w:rsidP="0042057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2057B">
        <w:rPr>
          <w:sz w:val="28"/>
          <w:szCs w:val="28"/>
        </w:rPr>
        <w:t xml:space="preserve">) повышение качества финансового менеджмента в органах </w:t>
      </w:r>
      <w:r>
        <w:rPr>
          <w:sz w:val="28"/>
          <w:szCs w:val="28"/>
        </w:rPr>
        <w:t xml:space="preserve">местного самоуправления </w:t>
      </w:r>
      <w:r w:rsidR="0042057B">
        <w:rPr>
          <w:sz w:val="28"/>
          <w:szCs w:val="28"/>
        </w:rPr>
        <w:t xml:space="preserve"> и </w:t>
      </w:r>
      <w:r>
        <w:rPr>
          <w:sz w:val="28"/>
          <w:szCs w:val="28"/>
        </w:rPr>
        <w:t>муниципальных</w:t>
      </w:r>
      <w:r w:rsidR="0042057B">
        <w:rPr>
          <w:sz w:val="28"/>
          <w:szCs w:val="28"/>
        </w:rPr>
        <w:t xml:space="preserve"> учреждениях </w:t>
      </w:r>
      <w:r w:rsidR="00E21A15">
        <w:rPr>
          <w:sz w:val="28"/>
          <w:szCs w:val="28"/>
        </w:rPr>
        <w:t>района и городского поселения</w:t>
      </w:r>
      <w:r w:rsidR="0042057B">
        <w:rPr>
          <w:sz w:val="28"/>
          <w:szCs w:val="28"/>
        </w:rPr>
        <w:t>;</w:t>
      </w:r>
    </w:p>
    <w:p w:rsidR="0042057B" w:rsidRDefault="00E21A15" w:rsidP="0042057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2057B">
        <w:rPr>
          <w:sz w:val="28"/>
          <w:szCs w:val="28"/>
        </w:rPr>
        <w:t xml:space="preserve">) повышение эффективности процедур проведения </w:t>
      </w:r>
      <w:r>
        <w:rPr>
          <w:sz w:val="28"/>
          <w:szCs w:val="28"/>
        </w:rPr>
        <w:t>муниципальных</w:t>
      </w:r>
      <w:r w:rsidR="0042057B">
        <w:rPr>
          <w:sz w:val="28"/>
          <w:szCs w:val="28"/>
        </w:rPr>
        <w:t xml:space="preserve"> закупок;</w:t>
      </w:r>
    </w:p>
    <w:p w:rsidR="0042057B" w:rsidRDefault="00E21A15" w:rsidP="0042057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42057B">
        <w:rPr>
          <w:sz w:val="28"/>
          <w:szCs w:val="28"/>
        </w:rPr>
        <w:t xml:space="preserve">) развитие информационных технологий в сфере управления </w:t>
      </w:r>
      <w:r>
        <w:rPr>
          <w:sz w:val="28"/>
          <w:szCs w:val="28"/>
        </w:rPr>
        <w:t xml:space="preserve">муниципальными </w:t>
      </w:r>
      <w:r w:rsidR="0042057B">
        <w:rPr>
          <w:sz w:val="28"/>
          <w:szCs w:val="28"/>
        </w:rPr>
        <w:t xml:space="preserve"> финансами;</w:t>
      </w:r>
    </w:p>
    <w:p w:rsidR="0042057B" w:rsidRDefault="00E21A15" w:rsidP="0042057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42057B">
        <w:rPr>
          <w:sz w:val="28"/>
          <w:szCs w:val="28"/>
        </w:rPr>
        <w:t>) обеспечение высокого уровня открытости и прозрачности бюджетн</w:t>
      </w:r>
      <w:r>
        <w:rPr>
          <w:sz w:val="28"/>
          <w:szCs w:val="28"/>
        </w:rPr>
        <w:t>ых</w:t>
      </w:r>
      <w:r w:rsidR="0042057B">
        <w:rPr>
          <w:sz w:val="28"/>
          <w:szCs w:val="28"/>
        </w:rPr>
        <w:t xml:space="preserve"> проце</w:t>
      </w:r>
      <w:r>
        <w:rPr>
          <w:sz w:val="28"/>
          <w:szCs w:val="28"/>
        </w:rPr>
        <w:t>ссов</w:t>
      </w:r>
      <w:r w:rsidR="0042057B">
        <w:rPr>
          <w:sz w:val="28"/>
          <w:szCs w:val="28"/>
        </w:rPr>
        <w:t xml:space="preserve"> и высокого качества управления </w:t>
      </w:r>
      <w:r>
        <w:rPr>
          <w:sz w:val="28"/>
          <w:szCs w:val="28"/>
        </w:rPr>
        <w:t xml:space="preserve">муниципальными </w:t>
      </w:r>
      <w:r w:rsidR="0042057B">
        <w:rPr>
          <w:sz w:val="28"/>
          <w:szCs w:val="28"/>
        </w:rPr>
        <w:t xml:space="preserve">финансами. </w:t>
      </w:r>
    </w:p>
    <w:p w:rsidR="0042057B" w:rsidRDefault="0042057B" w:rsidP="0042057B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В 202</w:t>
      </w:r>
      <w:r w:rsidR="00E21A15">
        <w:rPr>
          <w:sz w:val="28"/>
          <w:szCs w:val="28"/>
        </w:rPr>
        <w:t>5</w:t>
      </w:r>
      <w:r>
        <w:rPr>
          <w:sz w:val="28"/>
          <w:szCs w:val="28"/>
        </w:rPr>
        <w:t xml:space="preserve"> – 202</w:t>
      </w:r>
      <w:r w:rsidR="00E21A15">
        <w:rPr>
          <w:sz w:val="28"/>
          <w:szCs w:val="28"/>
        </w:rPr>
        <w:t>7</w:t>
      </w:r>
      <w:r>
        <w:rPr>
          <w:sz w:val="28"/>
          <w:szCs w:val="28"/>
        </w:rPr>
        <w:t xml:space="preserve"> годах планируется</w:t>
      </w:r>
      <w:r>
        <w:rPr>
          <w:color w:val="000000"/>
          <w:sz w:val="28"/>
          <w:szCs w:val="28"/>
        </w:rPr>
        <w:t xml:space="preserve"> реализация мер, направленных на поддержание бюджетной устойчивости и самостоятельности бюджетов </w:t>
      </w:r>
      <w:r w:rsidR="00BD6230">
        <w:rPr>
          <w:color w:val="000000"/>
          <w:sz w:val="28"/>
          <w:szCs w:val="28"/>
        </w:rPr>
        <w:t>поселений</w:t>
      </w:r>
      <w:r>
        <w:rPr>
          <w:color w:val="000000"/>
          <w:sz w:val="28"/>
          <w:szCs w:val="28"/>
        </w:rPr>
        <w:t xml:space="preserve">, стимулирование социально-экономического развития </w:t>
      </w:r>
      <w:r w:rsidR="00BD6230">
        <w:rPr>
          <w:color w:val="000000"/>
          <w:sz w:val="28"/>
          <w:szCs w:val="28"/>
        </w:rPr>
        <w:t xml:space="preserve">их </w:t>
      </w:r>
      <w:r>
        <w:rPr>
          <w:color w:val="000000"/>
          <w:sz w:val="28"/>
          <w:szCs w:val="28"/>
        </w:rPr>
        <w:t>территорий, создание более прозрачной модели межбюджетных отношений.</w:t>
      </w:r>
    </w:p>
    <w:p w:rsidR="0042057B" w:rsidRDefault="0042057B" w:rsidP="0042057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Поддержание финансовой обеспеченности и самостоятельности бюджетов </w:t>
      </w:r>
      <w:r w:rsidR="00BD6230">
        <w:rPr>
          <w:sz w:val="28"/>
          <w:szCs w:val="28"/>
        </w:rPr>
        <w:t>поселений</w:t>
      </w:r>
      <w:r>
        <w:rPr>
          <w:sz w:val="28"/>
          <w:szCs w:val="28"/>
        </w:rPr>
        <w:t xml:space="preserve">, стимулирование социально-экономического развития территорий, обеспечение сбалансированности местных бюджетов, совершенствование модели межбюджетных отношений на региональном </w:t>
      </w:r>
      <w:r w:rsidR="00E21A15">
        <w:rPr>
          <w:sz w:val="28"/>
          <w:szCs w:val="28"/>
        </w:rPr>
        <w:t xml:space="preserve">и районном </w:t>
      </w:r>
      <w:r>
        <w:rPr>
          <w:sz w:val="28"/>
          <w:szCs w:val="28"/>
        </w:rPr>
        <w:t>уровн</w:t>
      </w:r>
      <w:r w:rsidR="00E21A15">
        <w:rPr>
          <w:sz w:val="28"/>
          <w:szCs w:val="28"/>
        </w:rPr>
        <w:t>ях</w:t>
      </w:r>
      <w:r>
        <w:rPr>
          <w:sz w:val="28"/>
          <w:szCs w:val="28"/>
        </w:rPr>
        <w:t xml:space="preserve"> остаются приоритетами бюджетной политики в сфере межбюджетных отношений на 2025 – 2027 годы.</w:t>
      </w:r>
    </w:p>
    <w:p w:rsidR="0042057B" w:rsidRDefault="0042057B" w:rsidP="0042057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Межбюджетные отношения на очередной финансовый год и на плановый период направлены на решение следующих основных задач бюджетной политики:</w:t>
      </w:r>
    </w:p>
    <w:p w:rsidR="0042057B" w:rsidRDefault="0042057B" w:rsidP="0042057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1) обеспечение стабильности межбюджетного регулирования, </w:t>
      </w:r>
      <w:r w:rsidR="00DA411A">
        <w:rPr>
          <w:sz w:val="28"/>
          <w:szCs w:val="28"/>
        </w:rPr>
        <w:t xml:space="preserve">в </w:t>
      </w:r>
      <w:r>
        <w:rPr>
          <w:sz w:val="28"/>
          <w:szCs w:val="28"/>
        </w:rPr>
        <w:t>распределени</w:t>
      </w:r>
      <w:r w:rsidR="00DA411A">
        <w:rPr>
          <w:sz w:val="28"/>
          <w:szCs w:val="28"/>
        </w:rPr>
        <w:t>и</w:t>
      </w:r>
      <w:r>
        <w:rPr>
          <w:sz w:val="28"/>
          <w:szCs w:val="28"/>
        </w:rPr>
        <w:t xml:space="preserve"> дотаций на выравнивание бюджетной обеспеченности </w:t>
      </w:r>
      <w:r w:rsidR="00DA411A">
        <w:rPr>
          <w:sz w:val="28"/>
          <w:szCs w:val="28"/>
        </w:rPr>
        <w:t xml:space="preserve">и </w:t>
      </w:r>
      <w:r>
        <w:rPr>
          <w:sz w:val="28"/>
          <w:szCs w:val="28"/>
        </w:rPr>
        <w:t>поддержк</w:t>
      </w:r>
      <w:r w:rsidR="00DA411A">
        <w:rPr>
          <w:sz w:val="28"/>
          <w:szCs w:val="28"/>
        </w:rPr>
        <w:t>е</w:t>
      </w:r>
      <w:r>
        <w:rPr>
          <w:sz w:val="28"/>
          <w:szCs w:val="28"/>
        </w:rPr>
        <w:t xml:space="preserve"> мер по обеспечению сбалансированности местных бюджетов;</w:t>
      </w:r>
    </w:p>
    <w:p w:rsidR="0042057B" w:rsidRDefault="0042057B" w:rsidP="0042057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оказание финансовой поддержки </w:t>
      </w:r>
      <w:r w:rsidR="00DA411A">
        <w:rPr>
          <w:sz w:val="28"/>
          <w:szCs w:val="28"/>
        </w:rPr>
        <w:t>поселениям</w:t>
      </w:r>
      <w:r>
        <w:rPr>
          <w:sz w:val="28"/>
          <w:szCs w:val="28"/>
        </w:rPr>
        <w:t>;</w:t>
      </w:r>
    </w:p>
    <w:p w:rsidR="0042057B" w:rsidRDefault="0042057B" w:rsidP="0042057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снижение нагрузки при установлении уровня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расходных обязательств муниципальных образований на основе показателей бюджетной обеспеченности территорий</w:t>
      </w:r>
      <w:r w:rsidR="00BD6230">
        <w:rPr>
          <w:sz w:val="28"/>
          <w:szCs w:val="28"/>
        </w:rPr>
        <w:t>,</w:t>
      </w:r>
      <w:r>
        <w:rPr>
          <w:sz w:val="28"/>
          <w:szCs w:val="28"/>
        </w:rPr>
        <w:t xml:space="preserve"> установление </w:t>
      </w:r>
      <w:proofErr w:type="spellStart"/>
      <w:r>
        <w:rPr>
          <w:sz w:val="28"/>
          <w:szCs w:val="28"/>
        </w:rPr>
        <w:t>софинансирования</w:t>
      </w:r>
      <w:proofErr w:type="spellEnd"/>
      <w:r>
        <w:rPr>
          <w:sz w:val="28"/>
          <w:szCs w:val="28"/>
        </w:rPr>
        <w:t xml:space="preserve"> на уровне 1%;</w:t>
      </w:r>
    </w:p>
    <w:p w:rsidR="0042057B" w:rsidRDefault="0042057B" w:rsidP="0042057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proofErr w:type="gramStart"/>
      <w:r>
        <w:rPr>
          <w:sz w:val="28"/>
          <w:szCs w:val="28"/>
        </w:rPr>
        <w:t>содействие</w:t>
      </w:r>
      <w:proofErr w:type="gramEnd"/>
      <w:r>
        <w:rPr>
          <w:sz w:val="28"/>
          <w:szCs w:val="28"/>
        </w:rPr>
        <w:t xml:space="preserve"> решению актуальных вопросов местного значения, включая предоставление субсидий местным бюджетам на реализацию проектов инициативного бюджетирования;</w:t>
      </w:r>
    </w:p>
    <w:p w:rsidR="0042057B" w:rsidRDefault="0042057B" w:rsidP="0042057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дальнейшее стимулирование результатов эффективного управления общественными финансами, развития экономического потенциала муниципальных образований;</w:t>
      </w:r>
    </w:p>
    <w:p w:rsidR="0042057B" w:rsidRDefault="0042057B" w:rsidP="0042057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выполнение мероприятий по социально-экономическому развитию и оздоровлению муниципальных финансов на основе заключенн</w:t>
      </w:r>
      <w:r w:rsidR="00BD6230">
        <w:rPr>
          <w:sz w:val="28"/>
          <w:szCs w:val="28"/>
        </w:rPr>
        <w:t>ого</w:t>
      </w:r>
      <w:r>
        <w:rPr>
          <w:sz w:val="28"/>
          <w:szCs w:val="28"/>
        </w:rPr>
        <w:t xml:space="preserve"> соглашени</w:t>
      </w:r>
      <w:r w:rsidR="00BD6230">
        <w:rPr>
          <w:sz w:val="28"/>
          <w:szCs w:val="28"/>
        </w:rPr>
        <w:t>я</w:t>
      </w:r>
      <w:r>
        <w:rPr>
          <w:sz w:val="28"/>
          <w:szCs w:val="28"/>
        </w:rPr>
        <w:t xml:space="preserve"> с органами местного самоуправления</w:t>
      </w:r>
      <w:r w:rsidR="00DA411A">
        <w:rPr>
          <w:sz w:val="28"/>
          <w:szCs w:val="28"/>
        </w:rPr>
        <w:t xml:space="preserve"> </w:t>
      </w:r>
      <w:r w:rsidR="00BD6230">
        <w:rPr>
          <w:sz w:val="28"/>
          <w:szCs w:val="28"/>
        </w:rPr>
        <w:t>района</w:t>
      </w:r>
      <w:r>
        <w:rPr>
          <w:sz w:val="28"/>
          <w:szCs w:val="28"/>
        </w:rPr>
        <w:t>, обеспечение реализации комплекса указанных мероприятий муниципальными районами в поселениях;</w:t>
      </w:r>
    </w:p>
    <w:p w:rsidR="0042057B" w:rsidRDefault="0042057B" w:rsidP="0042057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 комплексное использование государственных информационных систем управления общественными финансами «Электронный бюджет» и «Электронный бюджет Брянской области»;</w:t>
      </w:r>
    </w:p>
    <w:p w:rsidR="0042057B" w:rsidRDefault="0042057B" w:rsidP="0042057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 обеспечение прозрачности и открытости межбюджетных отношений, развитие инструмента инициативного бюджетирования.</w:t>
      </w:r>
    </w:p>
    <w:p w:rsidR="0042057B" w:rsidRDefault="0042057B" w:rsidP="0042057B">
      <w:pPr>
        <w:keepNext/>
        <w:autoSpaceDE w:val="0"/>
        <w:autoSpaceDN w:val="0"/>
        <w:adjustRightInd w:val="0"/>
        <w:spacing w:before="240" w:after="24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 xml:space="preserve">. Основные направления налоговой политики </w:t>
      </w:r>
      <w:proofErr w:type="spellStart"/>
      <w:r w:rsidR="00E21A15" w:rsidRPr="00E21A15">
        <w:rPr>
          <w:b/>
          <w:sz w:val="28"/>
          <w:szCs w:val="28"/>
        </w:rPr>
        <w:t>Карачевского</w:t>
      </w:r>
      <w:proofErr w:type="spellEnd"/>
      <w:r w:rsidR="00E21A15" w:rsidRPr="00E21A15">
        <w:rPr>
          <w:b/>
          <w:sz w:val="28"/>
          <w:szCs w:val="28"/>
        </w:rPr>
        <w:t xml:space="preserve"> муниципального района Брянской области и </w:t>
      </w:r>
      <w:proofErr w:type="spellStart"/>
      <w:r w:rsidR="00E21A15" w:rsidRPr="00E21A15">
        <w:rPr>
          <w:b/>
          <w:sz w:val="28"/>
          <w:szCs w:val="28"/>
        </w:rPr>
        <w:t>Карачевского</w:t>
      </w:r>
      <w:proofErr w:type="spellEnd"/>
      <w:r w:rsidR="00E21A15" w:rsidRPr="00E21A15">
        <w:rPr>
          <w:b/>
          <w:sz w:val="28"/>
          <w:szCs w:val="28"/>
        </w:rPr>
        <w:t xml:space="preserve"> городского поселения </w:t>
      </w:r>
      <w:proofErr w:type="spellStart"/>
      <w:r w:rsidR="00E21A15" w:rsidRPr="00E21A15">
        <w:rPr>
          <w:b/>
          <w:sz w:val="28"/>
          <w:szCs w:val="28"/>
        </w:rPr>
        <w:t>Карачевского</w:t>
      </w:r>
      <w:proofErr w:type="spellEnd"/>
      <w:r w:rsidR="00E21A15" w:rsidRPr="00E21A15">
        <w:rPr>
          <w:b/>
          <w:sz w:val="28"/>
          <w:szCs w:val="28"/>
        </w:rPr>
        <w:t xml:space="preserve"> муниципального района </w:t>
      </w:r>
      <w:r w:rsidRPr="00E21A15">
        <w:rPr>
          <w:b/>
          <w:sz w:val="28"/>
          <w:szCs w:val="28"/>
        </w:rPr>
        <w:t>Брянской</w:t>
      </w:r>
      <w:r w:rsidRPr="00E21A15">
        <w:rPr>
          <w:b/>
          <w:sz w:val="28"/>
          <w:szCs w:val="28"/>
        </w:rPr>
        <w:br/>
      </w:r>
      <w:r>
        <w:rPr>
          <w:b/>
          <w:sz w:val="28"/>
          <w:szCs w:val="28"/>
        </w:rPr>
        <w:t>области на 2025 год и плановый период 2026 и 2027 годов</w:t>
      </w:r>
    </w:p>
    <w:p w:rsidR="0042057B" w:rsidRDefault="0042057B" w:rsidP="0042057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направления налоговой политики на 2025 – 2027 годы сохраняют преемственность целей налоговой политики, определенных в предшествующих периодах, сконцентрированы на развитии доходной базы консолидированного бюджета </w:t>
      </w:r>
      <w:proofErr w:type="spellStart"/>
      <w:r w:rsidR="00E21A15">
        <w:rPr>
          <w:sz w:val="28"/>
          <w:szCs w:val="28"/>
        </w:rPr>
        <w:t>Карачевского</w:t>
      </w:r>
      <w:proofErr w:type="spellEnd"/>
      <w:r w:rsidR="00E21A15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за счет наращивания стабильных доходных источников, мобилизации в бюджет имеющихся резервов и предусматривают:</w:t>
      </w:r>
    </w:p>
    <w:p w:rsidR="0042057B" w:rsidRDefault="0042057B" w:rsidP="0042057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увеличение налогового потенциала за счет налогового стимулирования деловой активности, привлечения</w:t>
      </w:r>
      <w:r w:rsidR="00E21A15">
        <w:rPr>
          <w:sz w:val="28"/>
          <w:szCs w:val="28"/>
        </w:rPr>
        <w:t xml:space="preserve"> инвестиций</w:t>
      </w:r>
      <w:r>
        <w:rPr>
          <w:sz w:val="28"/>
          <w:szCs w:val="28"/>
        </w:rPr>
        <w:t xml:space="preserve">; </w:t>
      </w:r>
    </w:p>
    <w:p w:rsidR="0042057B" w:rsidRDefault="00BD6230" w:rsidP="0042057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2057B">
        <w:rPr>
          <w:sz w:val="28"/>
          <w:szCs w:val="28"/>
        </w:rPr>
        <w:t xml:space="preserve">) </w:t>
      </w:r>
      <w:r w:rsidR="00E21A15">
        <w:rPr>
          <w:sz w:val="28"/>
          <w:szCs w:val="28"/>
        </w:rPr>
        <w:t xml:space="preserve">муниципальная </w:t>
      </w:r>
      <w:r w:rsidR="0042057B">
        <w:rPr>
          <w:sz w:val="28"/>
          <w:szCs w:val="28"/>
        </w:rPr>
        <w:t>поддержка приоритетных отраслей экономики и субъектов малого и среднего бизнеса;</w:t>
      </w:r>
    </w:p>
    <w:p w:rsidR="0042057B" w:rsidRDefault="00BD6230" w:rsidP="0042057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2057B">
        <w:rPr>
          <w:sz w:val="28"/>
          <w:szCs w:val="28"/>
        </w:rPr>
        <w:t>) дальнейшее совершенствование налогового администрирования, повышения уровня ответственности главных администраторов доходов за качественное прогнозирование, своевременность, полноту поступлений и сокращение задолженности администрируемых платежей;</w:t>
      </w:r>
    </w:p>
    <w:p w:rsidR="0042057B" w:rsidRDefault="00BD6230" w:rsidP="0042057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2057B">
        <w:rPr>
          <w:sz w:val="28"/>
          <w:szCs w:val="28"/>
        </w:rPr>
        <w:t>) совершенствование практики налогообложения от кадастровой стоимости по имущественным налогам;</w:t>
      </w:r>
    </w:p>
    <w:p w:rsidR="0042057B" w:rsidRDefault="00BD6230" w:rsidP="0042057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42057B">
        <w:rPr>
          <w:sz w:val="28"/>
          <w:szCs w:val="28"/>
        </w:rPr>
        <w:t>) проведение ежегодной оценки эффективности местных налоговых расходов (льгот) и принятие решений о продлении действия, пересмотре условий предоставления с учетом результата оценки эффективности налоговых льгот;</w:t>
      </w:r>
    </w:p>
    <w:p w:rsidR="0042057B" w:rsidRDefault="00BD6230" w:rsidP="0042057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2057B">
        <w:rPr>
          <w:sz w:val="28"/>
          <w:szCs w:val="28"/>
        </w:rPr>
        <w:t>) отказ от бессрочности и недопущение предоставления новых налоговых льгот, не соответствующих целям социально-экономического развития</w:t>
      </w:r>
      <w:r w:rsidR="00E21A15">
        <w:rPr>
          <w:sz w:val="28"/>
          <w:szCs w:val="28"/>
        </w:rPr>
        <w:t xml:space="preserve"> района и городского поселения</w:t>
      </w:r>
      <w:r w:rsidR="0042057B">
        <w:rPr>
          <w:sz w:val="28"/>
          <w:szCs w:val="28"/>
        </w:rPr>
        <w:t>;</w:t>
      </w:r>
    </w:p>
    <w:p w:rsidR="0042057B" w:rsidRDefault="00BD6230" w:rsidP="0042057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2057B">
        <w:rPr>
          <w:sz w:val="28"/>
          <w:szCs w:val="28"/>
        </w:rPr>
        <w:t>) проведение мероприятий по повышению эффективности управления муниципальной собственностью, природными ресурсами</w:t>
      </w:r>
      <w:r w:rsidR="00E21A15">
        <w:rPr>
          <w:sz w:val="28"/>
          <w:szCs w:val="28"/>
        </w:rPr>
        <w:t xml:space="preserve"> </w:t>
      </w:r>
      <w:proofErr w:type="spellStart"/>
      <w:r w:rsidR="00E21A15">
        <w:rPr>
          <w:sz w:val="28"/>
          <w:szCs w:val="28"/>
        </w:rPr>
        <w:t>Карачевского</w:t>
      </w:r>
      <w:proofErr w:type="spellEnd"/>
      <w:r w:rsidR="00E21A15">
        <w:rPr>
          <w:sz w:val="28"/>
          <w:szCs w:val="28"/>
        </w:rPr>
        <w:t xml:space="preserve"> района</w:t>
      </w:r>
      <w:proofErr w:type="gramStart"/>
      <w:r>
        <w:rPr>
          <w:sz w:val="28"/>
          <w:szCs w:val="28"/>
        </w:rPr>
        <w:t xml:space="preserve"> </w:t>
      </w:r>
      <w:r w:rsidR="0042057B">
        <w:rPr>
          <w:sz w:val="28"/>
          <w:szCs w:val="28"/>
        </w:rPr>
        <w:t>;</w:t>
      </w:r>
      <w:proofErr w:type="gramEnd"/>
    </w:p>
    <w:p w:rsidR="0042057B" w:rsidRDefault="0042057B" w:rsidP="0042057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 повышение эффективности управления дебиторской задолженностью по доходам;</w:t>
      </w:r>
    </w:p>
    <w:p w:rsidR="0042057B" w:rsidRDefault="00BD6230" w:rsidP="0042057B">
      <w:r>
        <w:rPr>
          <w:sz w:val="28"/>
          <w:szCs w:val="28"/>
        </w:rPr>
        <w:t xml:space="preserve">          </w:t>
      </w:r>
      <w:r w:rsidR="0042057B">
        <w:rPr>
          <w:sz w:val="28"/>
          <w:szCs w:val="28"/>
        </w:rPr>
        <w:t>10) совершенствование процесса межведомственного взаимодействия с налоговыми органами по предоставлению и составу информации об уплате налогов и сборов, формируемой в составе единого налогового платежа</w:t>
      </w:r>
    </w:p>
    <w:p w:rsidR="00F71816" w:rsidRDefault="00F71816" w:rsidP="00F71816">
      <w:pPr>
        <w:spacing w:line="276" w:lineRule="auto"/>
        <w:jc w:val="center"/>
        <w:rPr>
          <w:rStyle w:val="a4"/>
          <w:sz w:val="28"/>
          <w:szCs w:val="28"/>
        </w:rPr>
      </w:pPr>
    </w:p>
    <w:sectPr w:rsidR="00F71816" w:rsidSect="00C20643">
      <w:pgSz w:w="11907" w:h="16840" w:code="9"/>
      <w:pgMar w:top="284" w:right="567" w:bottom="142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E67C1"/>
    <w:multiLevelType w:val="hybridMultilevel"/>
    <w:tmpl w:val="723E2F0C"/>
    <w:lvl w:ilvl="0" w:tplc="9DDC8630">
      <w:start w:val="1"/>
      <w:numFmt w:val="decimal"/>
      <w:lvlText w:val="%1)"/>
      <w:lvlJc w:val="left"/>
      <w:pPr>
        <w:ind w:left="4153" w:hanging="231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1">
    <w:nsid w:val="14BF0BC5"/>
    <w:multiLevelType w:val="hybridMultilevel"/>
    <w:tmpl w:val="BE288D46"/>
    <w:lvl w:ilvl="0" w:tplc="728CC63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002455B"/>
    <w:multiLevelType w:val="hybridMultilevel"/>
    <w:tmpl w:val="715EA500"/>
    <w:lvl w:ilvl="0" w:tplc="CF30F7FE">
      <w:start w:val="1"/>
      <w:numFmt w:val="decimal"/>
      <w:lvlText w:val="%1."/>
      <w:lvlJc w:val="left"/>
      <w:pPr>
        <w:ind w:left="2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20" w:hanging="360"/>
      </w:pPr>
    </w:lvl>
    <w:lvl w:ilvl="2" w:tplc="0419001B" w:tentative="1">
      <w:start w:val="1"/>
      <w:numFmt w:val="lowerRoman"/>
      <w:lvlText w:val="%3."/>
      <w:lvlJc w:val="right"/>
      <w:pPr>
        <w:ind w:left="3840" w:hanging="180"/>
      </w:pPr>
    </w:lvl>
    <w:lvl w:ilvl="3" w:tplc="0419000F" w:tentative="1">
      <w:start w:val="1"/>
      <w:numFmt w:val="decimal"/>
      <w:lvlText w:val="%4."/>
      <w:lvlJc w:val="left"/>
      <w:pPr>
        <w:ind w:left="4560" w:hanging="360"/>
      </w:pPr>
    </w:lvl>
    <w:lvl w:ilvl="4" w:tplc="04190019" w:tentative="1">
      <w:start w:val="1"/>
      <w:numFmt w:val="lowerLetter"/>
      <w:lvlText w:val="%5."/>
      <w:lvlJc w:val="left"/>
      <w:pPr>
        <w:ind w:left="5280" w:hanging="360"/>
      </w:pPr>
    </w:lvl>
    <w:lvl w:ilvl="5" w:tplc="0419001B" w:tentative="1">
      <w:start w:val="1"/>
      <w:numFmt w:val="lowerRoman"/>
      <w:lvlText w:val="%6."/>
      <w:lvlJc w:val="right"/>
      <w:pPr>
        <w:ind w:left="6000" w:hanging="180"/>
      </w:pPr>
    </w:lvl>
    <w:lvl w:ilvl="6" w:tplc="0419000F" w:tentative="1">
      <w:start w:val="1"/>
      <w:numFmt w:val="decimal"/>
      <w:lvlText w:val="%7."/>
      <w:lvlJc w:val="left"/>
      <w:pPr>
        <w:ind w:left="6720" w:hanging="360"/>
      </w:pPr>
    </w:lvl>
    <w:lvl w:ilvl="7" w:tplc="04190019" w:tentative="1">
      <w:start w:val="1"/>
      <w:numFmt w:val="lowerLetter"/>
      <w:lvlText w:val="%8."/>
      <w:lvlJc w:val="left"/>
      <w:pPr>
        <w:ind w:left="7440" w:hanging="360"/>
      </w:pPr>
    </w:lvl>
    <w:lvl w:ilvl="8" w:tplc="0419001B" w:tentative="1">
      <w:start w:val="1"/>
      <w:numFmt w:val="lowerRoman"/>
      <w:lvlText w:val="%9."/>
      <w:lvlJc w:val="right"/>
      <w:pPr>
        <w:ind w:left="8160" w:hanging="180"/>
      </w:pPr>
    </w:lvl>
  </w:abstractNum>
  <w:abstractNum w:abstractNumId="3">
    <w:nsid w:val="47CB6A3E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20BC3EF8">
      <w:start w:val="1"/>
      <w:numFmt w:val="decimal"/>
      <w:lvlText w:val="%2)"/>
      <w:lvlJc w:val="left"/>
      <w:pPr>
        <w:ind w:left="2115" w:hanging="103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2D62EA"/>
    <w:multiLevelType w:val="hybridMultilevel"/>
    <w:tmpl w:val="CD3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2170" w:hanging="103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C55407"/>
    <w:multiLevelType w:val="hybridMultilevel"/>
    <w:tmpl w:val="669CD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C3"/>
    <w:rsid w:val="00007F2C"/>
    <w:rsid w:val="00015EE8"/>
    <w:rsid w:val="00026A95"/>
    <w:rsid w:val="000371E3"/>
    <w:rsid w:val="00057BFF"/>
    <w:rsid w:val="000655FB"/>
    <w:rsid w:val="000852B7"/>
    <w:rsid w:val="000921F0"/>
    <w:rsid w:val="00096EBF"/>
    <w:rsid w:val="000B5588"/>
    <w:rsid w:val="000E724A"/>
    <w:rsid w:val="00115247"/>
    <w:rsid w:val="00115707"/>
    <w:rsid w:val="001169DD"/>
    <w:rsid w:val="0013696A"/>
    <w:rsid w:val="00136B0A"/>
    <w:rsid w:val="00150B80"/>
    <w:rsid w:val="00171634"/>
    <w:rsid w:val="00176967"/>
    <w:rsid w:val="001A0926"/>
    <w:rsid w:val="001A6E9D"/>
    <w:rsid w:val="001D38FD"/>
    <w:rsid w:val="001D4C8C"/>
    <w:rsid w:val="00222148"/>
    <w:rsid w:val="0023730B"/>
    <w:rsid w:val="002375EF"/>
    <w:rsid w:val="00240D13"/>
    <w:rsid w:val="00277660"/>
    <w:rsid w:val="00286678"/>
    <w:rsid w:val="002B13B7"/>
    <w:rsid w:val="002C315E"/>
    <w:rsid w:val="002D1505"/>
    <w:rsid w:val="002D2E8D"/>
    <w:rsid w:val="002D5CFB"/>
    <w:rsid w:val="00312618"/>
    <w:rsid w:val="003131E3"/>
    <w:rsid w:val="00327E9F"/>
    <w:rsid w:val="00331508"/>
    <w:rsid w:val="00336C12"/>
    <w:rsid w:val="0036343C"/>
    <w:rsid w:val="0038114A"/>
    <w:rsid w:val="003B7576"/>
    <w:rsid w:val="003E1035"/>
    <w:rsid w:val="003E5C25"/>
    <w:rsid w:val="00403A0D"/>
    <w:rsid w:val="004116DF"/>
    <w:rsid w:val="0042057B"/>
    <w:rsid w:val="00427243"/>
    <w:rsid w:val="004339A9"/>
    <w:rsid w:val="004459EE"/>
    <w:rsid w:val="00461196"/>
    <w:rsid w:val="00461FF8"/>
    <w:rsid w:val="004759C3"/>
    <w:rsid w:val="004B265A"/>
    <w:rsid w:val="004E4C15"/>
    <w:rsid w:val="004E4E6F"/>
    <w:rsid w:val="004F0EF4"/>
    <w:rsid w:val="005362D3"/>
    <w:rsid w:val="005818D9"/>
    <w:rsid w:val="0059648F"/>
    <w:rsid w:val="005A3960"/>
    <w:rsid w:val="005B050C"/>
    <w:rsid w:val="005D0417"/>
    <w:rsid w:val="005F216D"/>
    <w:rsid w:val="005F6D75"/>
    <w:rsid w:val="00625BC7"/>
    <w:rsid w:val="00630FE6"/>
    <w:rsid w:val="00655B50"/>
    <w:rsid w:val="006568C8"/>
    <w:rsid w:val="00661F8A"/>
    <w:rsid w:val="006812F8"/>
    <w:rsid w:val="006A41E5"/>
    <w:rsid w:val="006B6031"/>
    <w:rsid w:val="006C1C1F"/>
    <w:rsid w:val="006C3EF3"/>
    <w:rsid w:val="006E4F4D"/>
    <w:rsid w:val="00704E29"/>
    <w:rsid w:val="00706059"/>
    <w:rsid w:val="00732B94"/>
    <w:rsid w:val="0074108A"/>
    <w:rsid w:val="00741290"/>
    <w:rsid w:val="007418CF"/>
    <w:rsid w:val="00752417"/>
    <w:rsid w:val="00793F2B"/>
    <w:rsid w:val="007A304F"/>
    <w:rsid w:val="007B24EA"/>
    <w:rsid w:val="007B43EF"/>
    <w:rsid w:val="007C32A9"/>
    <w:rsid w:val="007D5ED9"/>
    <w:rsid w:val="007F0868"/>
    <w:rsid w:val="008309BE"/>
    <w:rsid w:val="00847DBF"/>
    <w:rsid w:val="008610E9"/>
    <w:rsid w:val="0087605A"/>
    <w:rsid w:val="008C3C93"/>
    <w:rsid w:val="008D25AE"/>
    <w:rsid w:val="008E4700"/>
    <w:rsid w:val="008E5401"/>
    <w:rsid w:val="008F58C7"/>
    <w:rsid w:val="00911C65"/>
    <w:rsid w:val="00923430"/>
    <w:rsid w:val="00934CEF"/>
    <w:rsid w:val="0094414C"/>
    <w:rsid w:val="0094629A"/>
    <w:rsid w:val="00961143"/>
    <w:rsid w:val="009B60A8"/>
    <w:rsid w:val="00A04DE4"/>
    <w:rsid w:val="00A65289"/>
    <w:rsid w:val="00A73758"/>
    <w:rsid w:val="00A739FE"/>
    <w:rsid w:val="00A769F9"/>
    <w:rsid w:val="00A92AE4"/>
    <w:rsid w:val="00A9785D"/>
    <w:rsid w:val="00AD525E"/>
    <w:rsid w:val="00B05F17"/>
    <w:rsid w:val="00B11900"/>
    <w:rsid w:val="00B138F3"/>
    <w:rsid w:val="00B14428"/>
    <w:rsid w:val="00B17305"/>
    <w:rsid w:val="00B30C15"/>
    <w:rsid w:val="00B54E31"/>
    <w:rsid w:val="00B93149"/>
    <w:rsid w:val="00BA3B3A"/>
    <w:rsid w:val="00BA76BB"/>
    <w:rsid w:val="00BB68A6"/>
    <w:rsid w:val="00BC2C51"/>
    <w:rsid w:val="00BC65C1"/>
    <w:rsid w:val="00BD6230"/>
    <w:rsid w:val="00C20643"/>
    <w:rsid w:val="00C2456B"/>
    <w:rsid w:val="00C31BD1"/>
    <w:rsid w:val="00C31C79"/>
    <w:rsid w:val="00C46E18"/>
    <w:rsid w:val="00C87126"/>
    <w:rsid w:val="00CB1AD9"/>
    <w:rsid w:val="00CC5E4B"/>
    <w:rsid w:val="00CD001B"/>
    <w:rsid w:val="00CD4A3B"/>
    <w:rsid w:val="00CD5012"/>
    <w:rsid w:val="00D20172"/>
    <w:rsid w:val="00D41011"/>
    <w:rsid w:val="00D454BA"/>
    <w:rsid w:val="00D67B65"/>
    <w:rsid w:val="00D67E95"/>
    <w:rsid w:val="00D82F7E"/>
    <w:rsid w:val="00DA411A"/>
    <w:rsid w:val="00DA4631"/>
    <w:rsid w:val="00DB0A49"/>
    <w:rsid w:val="00DF3282"/>
    <w:rsid w:val="00DF567A"/>
    <w:rsid w:val="00DF795D"/>
    <w:rsid w:val="00E21A15"/>
    <w:rsid w:val="00E433DD"/>
    <w:rsid w:val="00E709D3"/>
    <w:rsid w:val="00EF3448"/>
    <w:rsid w:val="00F07F1A"/>
    <w:rsid w:val="00F530AB"/>
    <w:rsid w:val="00F62A89"/>
    <w:rsid w:val="00F6478C"/>
    <w:rsid w:val="00F67634"/>
    <w:rsid w:val="00F67D30"/>
    <w:rsid w:val="00F71816"/>
    <w:rsid w:val="00FA0A8B"/>
    <w:rsid w:val="00FE33E8"/>
    <w:rsid w:val="00FE5780"/>
    <w:rsid w:val="00FF0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character" w:styleId="a4">
    <w:name w:val="Strong"/>
    <w:qFormat/>
    <w:rsid w:val="00B14428"/>
    <w:rPr>
      <w:b/>
      <w:bCs/>
    </w:rPr>
  </w:style>
  <w:style w:type="paragraph" w:styleId="a5">
    <w:name w:val="Normal (Web)"/>
    <w:basedOn w:val="a"/>
    <w:uiPriority w:val="99"/>
    <w:unhideWhenUsed/>
    <w:rsid w:val="00B1442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uiPriority w:val="99"/>
    <w:rsid w:val="00B14428"/>
    <w:pPr>
      <w:widowControl w:val="0"/>
      <w:autoSpaceDE w:val="0"/>
      <w:autoSpaceDN w:val="0"/>
    </w:pPr>
    <w:rPr>
      <w:sz w:val="28"/>
    </w:rPr>
  </w:style>
  <w:style w:type="paragraph" w:styleId="a6">
    <w:name w:val="List Paragraph"/>
    <w:basedOn w:val="a"/>
    <w:uiPriority w:val="34"/>
    <w:qFormat/>
    <w:rsid w:val="008F58C7"/>
    <w:pPr>
      <w:ind w:left="720"/>
      <w:contextualSpacing/>
    </w:pPr>
    <w:rPr>
      <w:sz w:val="24"/>
      <w:szCs w:val="24"/>
    </w:rPr>
  </w:style>
  <w:style w:type="character" w:styleId="a7">
    <w:name w:val="Hyperlink"/>
    <w:basedOn w:val="a0"/>
    <w:uiPriority w:val="99"/>
    <w:unhideWhenUsed/>
    <w:rsid w:val="008F58C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character" w:styleId="a4">
    <w:name w:val="Strong"/>
    <w:qFormat/>
    <w:rsid w:val="00B14428"/>
    <w:rPr>
      <w:b/>
      <w:bCs/>
    </w:rPr>
  </w:style>
  <w:style w:type="paragraph" w:styleId="a5">
    <w:name w:val="Normal (Web)"/>
    <w:basedOn w:val="a"/>
    <w:uiPriority w:val="99"/>
    <w:unhideWhenUsed/>
    <w:rsid w:val="00B1442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uiPriority w:val="99"/>
    <w:rsid w:val="00B14428"/>
    <w:pPr>
      <w:widowControl w:val="0"/>
      <w:autoSpaceDE w:val="0"/>
      <w:autoSpaceDN w:val="0"/>
    </w:pPr>
    <w:rPr>
      <w:sz w:val="28"/>
    </w:rPr>
  </w:style>
  <w:style w:type="paragraph" w:styleId="a6">
    <w:name w:val="List Paragraph"/>
    <w:basedOn w:val="a"/>
    <w:uiPriority w:val="34"/>
    <w:qFormat/>
    <w:rsid w:val="008F58C7"/>
    <w:pPr>
      <w:ind w:left="720"/>
      <w:contextualSpacing/>
    </w:pPr>
    <w:rPr>
      <w:sz w:val="24"/>
      <w:szCs w:val="24"/>
    </w:rPr>
  </w:style>
  <w:style w:type="character" w:styleId="a7">
    <w:name w:val="Hyperlink"/>
    <w:basedOn w:val="a0"/>
    <w:uiPriority w:val="99"/>
    <w:unhideWhenUsed/>
    <w:rsid w:val="008F58C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5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42486CEDD95369BBB340DDB29A6DD8A40D52BF55A91FD13FECD06C629E6F2AB250D3EFBCBEF14FBF5D2BA1CA0696130CB9A5C9319DF145E7h4v5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2486CEDD95369BBB340DDB29A6DD8A40D52BF55A91FD13FECD06C629E6F2AB250D3EFBCBEF14FB45E2BA1CA0696130CB9A5C9319DF145E7h4v5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</Template>
  <TotalTime>244</TotalTime>
  <Pages>7</Pages>
  <Words>2220</Words>
  <Characters>12654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14845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Fomina</cp:lastModifiedBy>
  <cp:revision>10</cp:revision>
  <cp:lastPrinted>2023-11-01T11:34:00Z</cp:lastPrinted>
  <dcterms:created xsi:type="dcterms:W3CDTF">2024-11-01T05:29:00Z</dcterms:created>
  <dcterms:modified xsi:type="dcterms:W3CDTF">2024-11-01T13:22:00Z</dcterms:modified>
</cp:coreProperties>
</file>